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F2CC" w14:textId="77777777" w:rsidR="00585CBE" w:rsidRPr="00585CBE" w:rsidRDefault="00585CBE" w:rsidP="00585CBE">
      <w:pPr>
        <w:spacing w:after="0" w:line="240" w:lineRule="auto"/>
        <w:jc w:val="center"/>
        <w:rPr>
          <w:rFonts w:ascii="Times New Roman" w:eastAsia="Calibri" w:hAnsi="Times New Roman" w:cs="Times New Roman"/>
          <w:b/>
          <w:sz w:val="28"/>
          <w:szCs w:val="28"/>
          <w:lang w:eastAsia="ru-RU"/>
        </w:rPr>
      </w:pPr>
      <w:r w:rsidRPr="00585CBE">
        <w:rPr>
          <w:rFonts w:ascii="Times New Roman" w:eastAsia="Calibri" w:hAnsi="Times New Roman" w:cs="Times New Roman"/>
          <w:b/>
          <w:sz w:val="28"/>
          <w:szCs w:val="28"/>
          <w:lang w:eastAsia="ru-RU"/>
        </w:rPr>
        <w:t>ТЕРРИТОРИАЛЬНАЯ ИЗБИРАТЕЛЬНАЯ КОМИССИЯ</w:t>
      </w:r>
      <w:r w:rsidRPr="00585CBE">
        <w:rPr>
          <w:rFonts w:ascii="Times New Roman" w:eastAsia="Calibri" w:hAnsi="Times New Roman" w:cs="Times New Roman"/>
          <w:b/>
          <w:sz w:val="28"/>
          <w:szCs w:val="28"/>
          <w:lang w:eastAsia="ru-RU"/>
        </w:rPr>
        <w:br/>
        <w:t xml:space="preserve">ГОРОДА МЫТИЩИ </w:t>
      </w:r>
    </w:p>
    <w:p w14:paraId="52F3138B" w14:textId="77777777" w:rsidR="00392D61" w:rsidRDefault="00392D61" w:rsidP="00585CBE">
      <w:pPr>
        <w:spacing w:after="0" w:line="240" w:lineRule="auto"/>
        <w:jc w:val="center"/>
        <w:rPr>
          <w:rFonts w:ascii="Times New Roman" w:eastAsia="Calibri" w:hAnsi="Times New Roman" w:cs="Times New Roman"/>
          <w:b/>
          <w:sz w:val="28"/>
          <w:szCs w:val="28"/>
          <w:lang w:eastAsia="ru-RU"/>
        </w:rPr>
      </w:pPr>
    </w:p>
    <w:p w14:paraId="10E07592" w14:textId="77777777" w:rsidR="00585CBE" w:rsidRPr="00585CBE" w:rsidRDefault="00585CBE" w:rsidP="00585CBE">
      <w:pPr>
        <w:spacing w:after="0" w:line="240" w:lineRule="auto"/>
        <w:jc w:val="center"/>
        <w:rPr>
          <w:rFonts w:ascii="Times New Roman" w:eastAsia="Calibri" w:hAnsi="Times New Roman" w:cs="Times New Roman"/>
          <w:b/>
          <w:sz w:val="28"/>
          <w:szCs w:val="28"/>
          <w:lang w:eastAsia="ru-RU"/>
        </w:rPr>
      </w:pPr>
      <w:r w:rsidRPr="00585CBE">
        <w:rPr>
          <w:rFonts w:ascii="Times New Roman" w:eastAsia="Calibri" w:hAnsi="Times New Roman" w:cs="Times New Roman"/>
          <w:b/>
          <w:sz w:val="28"/>
          <w:szCs w:val="28"/>
          <w:lang w:eastAsia="ru-RU"/>
        </w:rPr>
        <w:t>РЕШЕНИЕ</w:t>
      </w:r>
    </w:p>
    <w:p w14:paraId="0E0B2674" w14:textId="77777777" w:rsidR="00585CBE" w:rsidRPr="00585CBE" w:rsidRDefault="00585CBE" w:rsidP="00585CBE">
      <w:pPr>
        <w:spacing w:after="0" w:line="240" w:lineRule="auto"/>
        <w:jc w:val="center"/>
        <w:rPr>
          <w:rFonts w:ascii="Times New Roman" w:eastAsia="Calibri" w:hAnsi="Times New Roman" w:cs="Times New Roman"/>
          <w:b/>
          <w:sz w:val="28"/>
          <w:szCs w:val="28"/>
          <w:lang w:eastAsia="ru-RU"/>
        </w:rPr>
      </w:pPr>
    </w:p>
    <w:p w14:paraId="5CCEDD65" w14:textId="7446885E" w:rsidR="00585CBE" w:rsidRPr="00585CBE" w:rsidRDefault="00585CBE" w:rsidP="00585CBE">
      <w:pPr>
        <w:spacing w:after="0" w:line="240" w:lineRule="auto"/>
        <w:jc w:val="both"/>
        <w:rPr>
          <w:rFonts w:ascii="Times New Roman" w:eastAsia="Calibri" w:hAnsi="Times New Roman" w:cs="Times New Roman"/>
          <w:sz w:val="28"/>
          <w:szCs w:val="28"/>
          <w:lang w:eastAsia="ru-RU"/>
        </w:rPr>
      </w:pPr>
      <w:r w:rsidRPr="00585CBE">
        <w:rPr>
          <w:rFonts w:ascii="Times New Roman" w:eastAsia="Calibri" w:hAnsi="Times New Roman" w:cs="Times New Roman"/>
          <w:sz w:val="28"/>
          <w:szCs w:val="28"/>
          <w:lang w:eastAsia="ru-RU"/>
        </w:rPr>
        <w:t xml:space="preserve">от </w:t>
      </w:r>
      <w:r w:rsidR="003726F8">
        <w:rPr>
          <w:rFonts w:ascii="Times New Roman" w:eastAsia="Calibri" w:hAnsi="Times New Roman" w:cs="Times New Roman"/>
          <w:sz w:val="28"/>
          <w:szCs w:val="28"/>
          <w:lang w:eastAsia="ru-RU"/>
        </w:rPr>
        <w:t>08</w:t>
      </w:r>
      <w:r w:rsidR="00020CA0">
        <w:rPr>
          <w:rFonts w:ascii="Times New Roman" w:eastAsia="Calibri" w:hAnsi="Times New Roman" w:cs="Times New Roman"/>
          <w:sz w:val="28"/>
          <w:szCs w:val="28"/>
          <w:lang w:eastAsia="ru-RU"/>
        </w:rPr>
        <w:t>.08</w:t>
      </w:r>
      <w:r w:rsidRPr="00585CBE">
        <w:rPr>
          <w:rFonts w:ascii="Times New Roman" w:eastAsia="Calibri" w:hAnsi="Times New Roman" w:cs="Times New Roman"/>
          <w:sz w:val="28"/>
          <w:szCs w:val="28"/>
          <w:lang w:eastAsia="ru-RU"/>
        </w:rPr>
        <w:t>.202</w:t>
      </w:r>
      <w:r w:rsidR="005C33D8">
        <w:rPr>
          <w:rFonts w:ascii="Times New Roman" w:eastAsia="Calibri" w:hAnsi="Times New Roman" w:cs="Times New Roman"/>
          <w:sz w:val="28"/>
          <w:szCs w:val="28"/>
          <w:lang w:eastAsia="ru-RU"/>
        </w:rPr>
        <w:t xml:space="preserve">4 </w:t>
      </w:r>
      <w:r w:rsidRPr="00585CBE">
        <w:rPr>
          <w:rFonts w:ascii="Times New Roman" w:eastAsia="Calibri" w:hAnsi="Times New Roman" w:cs="Times New Roman"/>
          <w:sz w:val="28"/>
          <w:szCs w:val="28"/>
          <w:lang w:eastAsia="ru-RU"/>
        </w:rPr>
        <w:t xml:space="preserve">г.                                                                                         </w:t>
      </w:r>
      <w:r>
        <w:rPr>
          <w:rFonts w:ascii="Times New Roman" w:eastAsia="Calibri" w:hAnsi="Times New Roman" w:cs="Times New Roman"/>
          <w:sz w:val="28"/>
          <w:szCs w:val="28"/>
          <w:lang w:eastAsia="ru-RU"/>
        </w:rPr>
        <w:t xml:space="preserve">      </w:t>
      </w:r>
      <w:r w:rsidRPr="00585CBE">
        <w:rPr>
          <w:rFonts w:ascii="Times New Roman" w:eastAsia="Calibri" w:hAnsi="Times New Roman" w:cs="Times New Roman"/>
          <w:sz w:val="28"/>
          <w:szCs w:val="28"/>
          <w:lang w:eastAsia="ru-RU"/>
        </w:rPr>
        <w:t xml:space="preserve">  № </w:t>
      </w:r>
      <w:r w:rsidR="003726F8">
        <w:rPr>
          <w:rFonts w:ascii="Times New Roman" w:eastAsia="Calibri" w:hAnsi="Times New Roman" w:cs="Times New Roman"/>
          <w:sz w:val="28"/>
          <w:szCs w:val="28"/>
          <w:lang w:eastAsia="ru-RU"/>
        </w:rPr>
        <w:t>28/1</w:t>
      </w:r>
    </w:p>
    <w:p w14:paraId="3253F82D" w14:textId="77777777" w:rsidR="001D4A7C" w:rsidRPr="001D4A7C" w:rsidRDefault="001D4A7C" w:rsidP="001D4A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5A64B07C" w14:textId="69340EF3" w:rsidR="001D4A7C" w:rsidRPr="001D4A7C" w:rsidRDefault="001D4A7C" w:rsidP="001D4A7C">
      <w:pPr>
        <w:tabs>
          <w:tab w:val="left" w:pos="142"/>
        </w:tabs>
        <w:spacing w:after="0" w:line="240" w:lineRule="auto"/>
        <w:ind w:firstLine="709"/>
        <w:jc w:val="center"/>
        <w:rPr>
          <w:rFonts w:ascii="Times New Roman" w:eastAsia="Times New Roman" w:hAnsi="Times New Roman" w:cs="Times New Roman"/>
          <w:sz w:val="28"/>
          <w:szCs w:val="28"/>
          <w:lang w:eastAsia="ru-RU"/>
        </w:rPr>
      </w:pPr>
      <w:r w:rsidRPr="001D4A7C">
        <w:rPr>
          <w:rFonts w:ascii="Times New Roman" w:eastAsia="Times New Roman" w:hAnsi="Times New Roman" w:cs="Times New Roman"/>
          <w:sz w:val="28"/>
          <w:szCs w:val="28"/>
          <w:lang w:eastAsia="ru-RU"/>
        </w:rPr>
        <w:t xml:space="preserve">О </w:t>
      </w:r>
      <w:r w:rsidR="00C3189E" w:rsidRPr="00C3189E">
        <w:rPr>
          <w:rFonts w:ascii="Times New Roman" w:eastAsia="Times New Roman" w:hAnsi="Times New Roman" w:cs="Times New Roman"/>
          <w:sz w:val="28"/>
          <w:szCs w:val="28"/>
          <w:lang w:eastAsia="ru-RU"/>
        </w:rPr>
        <w:t>Порядк</w:t>
      </w:r>
      <w:r w:rsidR="00C3189E">
        <w:rPr>
          <w:rFonts w:ascii="Times New Roman" w:eastAsia="Times New Roman" w:hAnsi="Times New Roman" w:cs="Times New Roman"/>
          <w:sz w:val="28"/>
          <w:szCs w:val="28"/>
          <w:lang w:eastAsia="ru-RU"/>
        </w:rPr>
        <w:t>е</w:t>
      </w:r>
      <w:r w:rsidR="00C3189E" w:rsidRPr="00C3189E">
        <w:rPr>
          <w:rFonts w:ascii="Times New Roman" w:eastAsia="Times New Roman" w:hAnsi="Times New Roman" w:cs="Times New Roman"/>
          <w:sz w:val="28"/>
          <w:szCs w:val="28"/>
          <w:lang w:eastAsia="ru-RU"/>
        </w:rPr>
        <w:t xml:space="preserve"> проведения жеребьевк</w:t>
      </w:r>
      <w:r w:rsidR="00450135">
        <w:rPr>
          <w:rFonts w:ascii="Times New Roman" w:eastAsia="Times New Roman" w:hAnsi="Times New Roman" w:cs="Times New Roman"/>
          <w:sz w:val="28"/>
          <w:szCs w:val="28"/>
          <w:lang w:eastAsia="ru-RU"/>
        </w:rPr>
        <w:t>и</w:t>
      </w:r>
      <w:r w:rsidR="00C3189E" w:rsidRPr="00C3189E">
        <w:rPr>
          <w:rFonts w:ascii="Times New Roman" w:eastAsia="Times New Roman" w:hAnsi="Times New Roman" w:cs="Times New Roman"/>
          <w:sz w:val="28"/>
          <w:szCs w:val="28"/>
          <w:lang w:eastAsia="ru-RU"/>
        </w:rPr>
        <w:t xml:space="preserve"> по распределению между зарегистрированными кандидатами эфирного времени на каналах </w:t>
      </w:r>
      <w:r w:rsidR="00E7113D">
        <w:rPr>
          <w:rFonts w:ascii="Times New Roman" w:eastAsia="Times New Roman" w:hAnsi="Times New Roman" w:cs="Times New Roman"/>
          <w:sz w:val="28"/>
          <w:szCs w:val="28"/>
          <w:lang w:eastAsia="ru-RU"/>
        </w:rPr>
        <w:t xml:space="preserve">муниципальных </w:t>
      </w:r>
      <w:r w:rsidR="00C3189E" w:rsidRPr="00C3189E">
        <w:rPr>
          <w:rFonts w:ascii="Times New Roman" w:eastAsia="Times New Roman" w:hAnsi="Times New Roman" w:cs="Times New Roman"/>
          <w:sz w:val="28"/>
          <w:szCs w:val="28"/>
          <w:lang w:eastAsia="ru-RU"/>
        </w:rPr>
        <w:t xml:space="preserve">организаций, осуществляющих теле- и (или) радиовещание, при проведении </w:t>
      </w:r>
      <w:r w:rsidR="009036C8" w:rsidRPr="009036C8">
        <w:rPr>
          <w:rFonts w:ascii="Times New Roman" w:eastAsia="Times New Roman" w:hAnsi="Times New Roman" w:cs="Times New Roman"/>
          <w:sz w:val="28"/>
          <w:szCs w:val="28"/>
          <w:lang w:eastAsia="ru-RU"/>
        </w:rPr>
        <w:t>выбор</w:t>
      </w:r>
      <w:r w:rsidR="009036C8">
        <w:rPr>
          <w:rFonts w:ascii="Times New Roman" w:eastAsia="Times New Roman" w:hAnsi="Times New Roman" w:cs="Times New Roman"/>
          <w:sz w:val="28"/>
          <w:szCs w:val="28"/>
          <w:lang w:eastAsia="ru-RU"/>
        </w:rPr>
        <w:t>ов</w:t>
      </w:r>
      <w:r w:rsidR="009036C8" w:rsidRPr="009036C8">
        <w:rPr>
          <w:rFonts w:ascii="Times New Roman" w:eastAsia="Times New Roman" w:hAnsi="Times New Roman" w:cs="Times New Roman"/>
          <w:sz w:val="28"/>
          <w:szCs w:val="28"/>
          <w:lang w:eastAsia="ru-RU"/>
        </w:rPr>
        <w:t xml:space="preserve"> депутат</w:t>
      </w:r>
      <w:r w:rsidR="003726F8">
        <w:rPr>
          <w:rFonts w:ascii="Times New Roman" w:eastAsia="Times New Roman" w:hAnsi="Times New Roman" w:cs="Times New Roman"/>
          <w:sz w:val="28"/>
          <w:szCs w:val="28"/>
          <w:lang w:eastAsia="ru-RU"/>
        </w:rPr>
        <w:t>ов</w:t>
      </w:r>
      <w:r w:rsidR="009036C8" w:rsidRPr="009036C8">
        <w:rPr>
          <w:rFonts w:ascii="Times New Roman" w:eastAsia="Times New Roman" w:hAnsi="Times New Roman" w:cs="Times New Roman"/>
          <w:sz w:val="28"/>
          <w:szCs w:val="28"/>
          <w:lang w:eastAsia="ru-RU"/>
        </w:rPr>
        <w:t xml:space="preserve"> Совета депутатов городского округа Мытищи Московской области, назначенных на </w:t>
      </w:r>
      <w:r w:rsidR="003726F8">
        <w:rPr>
          <w:rFonts w:ascii="Times New Roman" w:eastAsia="Times New Roman" w:hAnsi="Times New Roman" w:cs="Times New Roman"/>
          <w:sz w:val="28"/>
          <w:szCs w:val="28"/>
          <w:lang w:eastAsia="ru-RU"/>
        </w:rPr>
        <w:t>8</w:t>
      </w:r>
      <w:r w:rsidR="009036C8" w:rsidRPr="009036C8">
        <w:rPr>
          <w:rFonts w:ascii="Times New Roman" w:eastAsia="Times New Roman" w:hAnsi="Times New Roman" w:cs="Times New Roman"/>
          <w:sz w:val="28"/>
          <w:szCs w:val="28"/>
          <w:lang w:eastAsia="ru-RU"/>
        </w:rPr>
        <w:t xml:space="preserve"> сентября 202</w:t>
      </w:r>
      <w:r w:rsidR="003726F8">
        <w:rPr>
          <w:rFonts w:ascii="Times New Roman" w:eastAsia="Times New Roman" w:hAnsi="Times New Roman" w:cs="Times New Roman"/>
          <w:sz w:val="28"/>
          <w:szCs w:val="28"/>
          <w:lang w:eastAsia="ru-RU"/>
        </w:rPr>
        <w:t>4</w:t>
      </w:r>
      <w:r w:rsidR="009036C8" w:rsidRPr="009036C8">
        <w:rPr>
          <w:rFonts w:ascii="Times New Roman" w:eastAsia="Times New Roman" w:hAnsi="Times New Roman" w:cs="Times New Roman"/>
          <w:sz w:val="28"/>
          <w:szCs w:val="28"/>
          <w:lang w:eastAsia="ru-RU"/>
        </w:rPr>
        <w:t xml:space="preserve"> г</w:t>
      </w:r>
      <w:r w:rsidR="003726F8">
        <w:rPr>
          <w:rFonts w:ascii="Times New Roman" w:eastAsia="Times New Roman" w:hAnsi="Times New Roman" w:cs="Times New Roman"/>
          <w:sz w:val="28"/>
          <w:szCs w:val="28"/>
          <w:lang w:eastAsia="ru-RU"/>
        </w:rPr>
        <w:t>ода</w:t>
      </w:r>
    </w:p>
    <w:p w14:paraId="63D37297" w14:textId="77777777" w:rsidR="00C3189E" w:rsidRDefault="00C3189E" w:rsidP="001D4A7C">
      <w:pPr>
        <w:tabs>
          <w:tab w:val="left" w:pos="142"/>
        </w:tabs>
        <w:spacing w:after="0" w:line="240" w:lineRule="auto"/>
        <w:ind w:firstLine="709"/>
        <w:jc w:val="both"/>
        <w:rPr>
          <w:rFonts w:ascii="Times New Roman" w:eastAsia="Times New Roman" w:hAnsi="Times New Roman" w:cs="Times New Roman"/>
          <w:sz w:val="28"/>
          <w:szCs w:val="28"/>
          <w:lang w:eastAsia="ru-RU"/>
        </w:rPr>
      </w:pPr>
    </w:p>
    <w:p w14:paraId="545A93A0" w14:textId="781553C1" w:rsidR="009036C8" w:rsidRDefault="00F3146A" w:rsidP="001D4A7C">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w:t>
      </w:r>
      <w:r w:rsidR="00856A7F">
        <w:rPr>
          <w:rFonts w:ascii="Times New Roman" w:eastAsia="Times New Roman" w:hAnsi="Times New Roman" w:cs="Times New Roman"/>
          <w:sz w:val="28"/>
          <w:szCs w:val="28"/>
          <w:lang w:eastAsia="ru-RU"/>
        </w:rPr>
        <w:t>с</w:t>
      </w:r>
      <w:r w:rsidR="00ED0533">
        <w:rPr>
          <w:rFonts w:ascii="Times New Roman" w:eastAsia="Times New Roman" w:hAnsi="Times New Roman" w:cs="Times New Roman"/>
          <w:sz w:val="28"/>
          <w:szCs w:val="28"/>
          <w:lang w:eastAsia="ru-RU"/>
        </w:rPr>
        <w:t>о</w:t>
      </w:r>
      <w:r w:rsidR="00856A7F" w:rsidRPr="001D4A7C">
        <w:rPr>
          <w:rFonts w:ascii="Times New Roman" w:eastAsia="Times New Roman" w:hAnsi="Times New Roman" w:cs="Times New Roman"/>
          <w:sz w:val="28"/>
          <w:szCs w:val="28"/>
          <w:lang w:eastAsia="ru-RU"/>
        </w:rPr>
        <w:t xml:space="preserve"> стать</w:t>
      </w:r>
      <w:r w:rsidR="00ED0533">
        <w:rPr>
          <w:rFonts w:ascii="Times New Roman" w:eastAsia="Times New Roman" w:hAnsi="Times New Roman" w:cs="Times New Roman"/>
          <w:sz w:val="28"/>
          <w:szCs w:val="28"/>
          <w:lang w:eastAsia="ru-RU"/>
        </w:rPr>
        <w:t>ей</w:t>
      </w:r>
      <w:r w:rsidR="00856A7F" w:rsidRPr="001D4A7C">
        <w:rPr>
          <w:rFonts w:ascii="Times New Roman" w:eastAsia="Times New Roman" w:hAnsi="Times New Roman" w:cs="Times New Roman"/>
          <w:sz w:val="28"/>
          <w:szCs w:val="28"/>
          <w:lang w:eastAsia="ru-RU"/>
        </w:rPr>
        <w:t xml:space="preserve"> </w:t>
      </w:r>
      <w:r w:rsidR="006F01BB">
        <w:rPr>
          <w:rFonts w:ascii="Times New Roman" w:eastAsia="Times New Roman" w:hAnsi="Times New Roman" w:cs="Times New Roman"/>
          <w:sz w:val="28"/>
          <w:szCs w:val="28"/>
          <w:lang w:eastAsia="ru-RU"/>
        </w:rPr>
        <w:t>42</w:t>
      </w:r>
      <w:r w:rsidR="00856A7F" w:rsidRPr="001D4A7C">
        <w:rPr>
          <w:rFonts w:ascii="Times New Roman" w:eastAsia="Times New Roman" w:hAnsi="Times New Roman" w:cs="Times New Roman"/>
          <w:sz w:val="28"/>
          <w:szCs w:val="28"/>
          <w:lang w:eastAsia="ru-RU"/>
        </w:rPr>
        <w:t xml:space="preserve"> </w:t>
      </w:r>
      <w:r w:rsidR="00856A7F">
        <w:rPr>
          <w:rFonts w:ascii="Times New Roman" w:eastAsia="Times New Roman" w:hAnsi="Times New Roman" w:cs="Times New Roman"/>
          <w:sz w:val="28"/>
          <w:szCs w:val="28"/>
          <w:lang w:eastAsia="ru-RU"/>
        </w:rPr>
        <w:t>З</w:t>
      </w:r>
      <w:r w:rsidR="00856A7F" w:rsidRPr="001D4A7C">
        <w:rPr>
          <w:rFonts w:ascii="Times New Roman" w:eastAsia="Times New Roman" w:hAnsi="Times New Roman" w:cs="Times New Roman"/>
          <w:sz w:val="28"/>
          <w:szCs w:val="28"/>
          <w:lang w:eastAsia="ru-RU"/>
        </w:rPr>
        <w:t>акона</w:t>
      </w:r>
      <w:r w:rsidR="00856A7F">
        <w:rPr>
          <w:rFonts w:ascii="Times New Roman" w:eastAsia="Times New Roman" w:hAnsi="Times New Roman" w:cs="Times New Roman"/>
          <w:sz w:val="28"/>
          <w:szCs w:val="28"/>
          <w:lang w:eastAsia="ru-RU"/>
        </w:rPr>
        <w:t xml:space="preserve"> Московской области</w:t>
      </w:r>
      <w:r w:rsidR="003726F8" w:rsidRPr="003726F8">
        <w:rPr>
          <w:rFonts w:ascii="Times New Roman" w:hAnsi="Times New Roman"/>
          <w:sz w:val="28"/>
          <w:szCs w:val="28"/>
          <w:lang w:eastAsia="x-none"/>
        </w:rPr>
        <w:t xml:space="preserve"> </w:t>
      </w:r>
      <w:r w:rsidR="003726F8">
        <w:rPr>
          <w:rFonts w:ascii="Times New Roman" w:hAnsi="Times New Roman"/>
          <w:sz w:val="28"/>
          <w:szCs w:val="28"/>
          <w:lang w:eastAsia="x-none"/>
        </w:rPr>
        <w:t xml:space="preserve">от </w:t>
      </w:r>
      <w:r w:rsidR="003726F8" w:rsidRPr="001A2C7B">
        <w:rPr>
          <w:rFonts w:ascii="Times New Roman" w:hAnsi="Times New Roman"/>
          <w:sz w:val="28"/>
          <w:szCs w:val="28"/>
        </w:rPr>
        <w:t>04.06.2013 № 46/2013-ОЗ</w:t>
      </w:r>
      <w:r w:rsidR="00856A7F">
        <w:rPr>
          <w:rFonts w:ascii="Times New Roman" w:eastAsia="Times New Roman" w:hAnsi="Times New Roman" w:cs="Times New Roman"/>
          <w:sz w:val="28"/>
          <w:szCs w:val="28"/>
          <w:lang w:eastAsia="ru-RU"/>
        </w:rPr>
        <w:t xml:space="preserve"> </w:t>
      </w:r>
      <w:r w:rsidR="00856A7F" w:rsidRPr="001D4A7C">
        <w:rPr>
          <w:rFonts w:ascii="Times New Roman" w:eastAsia="Times New Roman" w:hAnsi="Times New Roman" w:cs="Times New Roman"/>
          <w:sz w:val="28"/>
          <w:szCs w:val="28"/>
          <w:lang w:eastAsia="ru-RU"/>
        </w:rPr>
        <w:t>«О</w:t>
      </w:r>
      <w:r w:rsidR="00856A7F">
        <w:rPr>
          <w:rFonts w:ascii="Times New Roman" w:eastAsia="Times New Roman" w:hAnsi="Times New Roman" w:cs="Times New Roman"/>
          <w:sz w:val="28"/>
          <w:szCs w:val="28"/>
          <w:lang w:eastAsia="ru-RU"/>
        </w:rPr>
        <w:t xml:space="preserve"> </w:t>
      </w:r>
      <w:r w:rsidR="006F01BB">
        <w:rPr>
          <w:rFonts w:ascii="Times New Roman" w:eastAsia="Times New Roman" w:hAnsi="Times New Roman" w:cs="Times New Roman"/>
          <w:sz w:val="28"/>
          <w:szCs w:val="28"/>
          <w:lang w:eastAsia="ru-RU"/>
        </w:rPr>
        <w:t xml:space="preserve">муниципальных </w:t>
      </w:r>
      <w:r w:rsidR="00856A7F">
        <w:rPr>
          <w:rFonts w:ascii="Times New Roman" w:eastAsia="Times New Roman" w:hAnsi="Times New Roman" w:cs="Times New Roman"/>
          <w:sz w:val="28"/>
          <w:szCs w:val="28"/>
          <w:lang w:eastAsia="ru-RU"/>
        </w:rPr>
        <w:t xml:space="preserve">выборах </w:t>
      </w:r>
      <w:r w:rsidR="00CF42A4">
        <w:rPr>
          <w:rFonts w:ascii="Times New Roman" w:eastAsia="Times New Roman" w:hAnsi="Times New Roman" w:cs="Times New Roman"/>
          <w:sz w:val="28"/>
          <w:szCs w:val="28"/>
          <w:lang w:eastAsia="ru-RU"/>
        </w:rPr>
        <w:t>в Московской</w:t>
      </w:r>
      <w:r w:rsidR="00856A7F">
        <w:rPr>
          <w:rFonts w:ascii="Times New Roman" w:eastAsia="Times New Roman" w:hAnsi="Times New Roman" w:cs="Times New Roman"/>
          <w:sz w:val="28"/>
          <w:szCs w:val="28"/>
          <w:lang w:eastAsia="ru-RU"/>
        </w:rPr>
        <w:t xml:space="preserve"> </w:t>
      </w:r>
      <w:r w:rsidR="00CF42A4">
        <w:rPr>
          <w:rFonts w:ascii="Times New Roman" w:eastAsia="Times New Roman" w:hAnsi="Times New Roman" w:cs="Times New Roman"/>
          <w:sz w:val="28"/>
          <w:szCs w:val="28"/>
          <w:lang w:eastAsia="ru-RU"/>
        </w:rPr>
        <w:t>области»</w:t>
      </w:r>
      <w:r w:rsidR="00856A7F">
        <w:rPr>
          <w:rFonts w:ascii="Times New Roman" w:eastAsia="Times New Roman" w:hAnsi="Times New Roman" w:cs="Times New Roman"/>
          <w:sz w:val="28"/>
          <w:szCs w:val="28"/>
          <w:lang w:eastAsia="ru-RU"/>
        </w:rPr>
        <w:t xml:space="preserve"> </w:t>
      </w:r>
      <w:r w:rsidR="006F01BB">
        <w:rPr>
          <w:rFonts w:ascii="Times New Roman" w:eastAsia="Times New Roman" w:hAnsi="Times New Roman" w:cs="Times New Roman"/>
          <w:sz w:val="28"/>
          <w:szCs w:val="28"/>
          <w:lang w:eastAsia="ru-RU"/>
        </w:rPr>
        <w:t>территориальная и</w:t>
      </w:r>
      <w:r w:rsidR="001D4A7C" w:rsidRPr="001D4A7C">
        <w:rPr>
          <w:rFonts w:ascii="Times New Roman" w:eastAsia="Times New Roman" w:hAnsi="Times New Roman" w:cs="Times New Roman"/>
          <w:sz w:val="28"/>
          <w:szCs w:val="28"/>
          <w:lang w:eastAsia="ru-RU"/>
        </w:rPr>
        <w:t xml:space="preserve">збирательная комиссия </w:t>
      </w:r>
      <w:r w:rsidR="006F01BB">
        <w:rPr>
          <w:rFonts w:ascii="Times New Roman" w:eastAsia="Times New Roman" w:hAnsi="Times New Roman" w:cs="Times New Roman"/>
          <w:sz w:val="28"/>
          <w:szCs w:val="28"/>
          <w:lang w:eastAsia="ru-RU"/>
        </w:rPr>
        <w:t>города Мытищи</w:t>
      </w:r>
    </w:p>
    <w:p w14:paraId="503064A8" w14:textId="77777777" w:rsidR="009036C8" w:rsidRDefault="009036C8" w:rsidP="009036C8">
      <w:pPr>
        <w:tabs>
          <w:tab w:val="left" w:pos="142"/>
        </w:tabs>
        <w:spacing w:after="0" w:line="240" w:lineRule="auto"/>
        <w:ind w:firstLine="709"/>
        <w:jc w:val="center"/>
        <w:rPr>
          <w:rFonts w:ascii="Times New Roman" w:eastAsia="Times New Roman" w:hAnsi="Times New Roman" w:cs="Times New Roman"/>
          <w:sz w:val="28"/>
          <w:szCs w:val="28"/>
          <w:lang w:eastAsia="ru-RU"/>
        </w:rPr>
      </w:pPr>
    </w:p>
    <w:p w14:paraId="41DFFA20" w14:textId="36AE1A36" w:rsidR="001D4A7C" w:rsidRDefault="001D4A7C" w:rsidP="009036C8">
      <w:pPr>
        <w:tabs>
          <w:tab w:val="left" w:pos="142"/>
        </w:tabs>
        <w:spacing w:after="0" w:line="240" w:lineRule="auto"/>
        <w:ind w:firstLine="709"/>
        <w:jc w:val="center"/>
        <w:rPr>
          <w:rFonts w:ascii="Times New Roman" w:eastAsia="Times New Roman" w:hAnsi="Times New Roman" w:cs="Times New Roman"/>
          <w:sz w:val="28"/>
          <w:szCs w:val="28"/>
          <w:lang w:eastAsia="ru-RU"/>
        </w:rPr>
      </w:pPr>
      <w:r w:rsidRPr="001D4A7C">
        <w:rPr>
          <w:rFonts w:ascii="Times New Roman" w:eastAsia="Times New Roman" w:hAnsi="Times New Roman" w:cs="Times New Roman"/>
          <w:sz w:val="28"/>
          <w:szCs w:val="28"/>
          <w:lang w:eastAsia="ru-RU"/>
        </w:rPr>
        <w:t>РЕШИЛА:</w:t>
      </w:r>
    </w:p>
    <w:p w14:paraId="6B924F1B" w14:textId="77777777" w:rsidR="009036C8" w:rsidRPr="001D4A7C" w:rsidRDefault="009036C8" w:rsidP="009036C8">
      <w:pPr>
        <w:tabs>
          <w:tab w:val="left" w:pos="142"/>
        </w:tabs>
        <w:spacing w:after="0" w:line="240" w:lineRule="auto"/>
        <w:ind w:firstLine="709"/>
        <w:jc w:val="center"/>
        <w:rPr>
          <w:rFonts w:ascii="Times New Roman" w:eastAsia="Times New Roman" w:hAnsi="Times New Roman" w:cs="Times New Roman"/>
          <w:sz w:val="28"/>
          <w:szCs w:val="28"/>
          <w:lang w:eastAsia="ru-RU"/>
        </w:rPr>
      </w:pPr>
    </w:p>
    <w:p w14:paraId="488B6D59" w14:textId="61F65EE9" w:rsidR="001D4A7C" w:rsidRPr="001D4A7C" w:rsidRDefault="001D4A7C" w:rsidP="001D4A7C">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1D4A7C">
        <w:rPr>
          <w:rFonts w:ascii="Times New Roman" w:eastAsia="Times New Roman" w:hAnsi="Times New Roman" w:cs="Times New Roman"/>
          <w:sz w:val="28"/>
          <w:szCs w:val="20"/>
          <w:lang w:eastAsia="ru-RU"/>
        </w:rPr>
        <w:t xml:space="preserve">1. Утвердить </w:t>
      </w:r>
      <w:r w:rsidR="00FE6784" w:rsidRPr="00FE6784">
        <w:rPr>
          <w:rFonts w:ascii="Times New Roman" w:eastAsia="Times New Roman" w:hAnsi="Times New Roman" w:cs="Times New Roman"/>
          <w:sz w:val="28"/>
          <w:szCs w:val="20"/>
          <w:lang w:eastAsia="ru-RU"/>
        </w:rPr>
        <w:t>Порядок проведения жеребьевк</w:t>
      </w:r>
      <w:r w:rsidR="00450135">
        <w:rPr>
          <w:rFonts w:ascii="Times New Roman" w:eastAsia="Times New Roman" w:hAnsi="Times New Roman" w:cs="Times New Roman"/>
          <w:sz w:val="28"/>
          <w:szCs w:val="20"/>
          <w:lang w:eastAsia="ru-RU"/>
        </w:rPr>
        <w:t>и</w:t>
      </w:r>
      <w:r w:rsidR="00FE6784" w:rsidRPr="00FE6784">
        <w:rPr>
          <w:rFonts w:ascii="Times New Roman" w:eastAsia="Times New Roman" w:hAnsi="Times New Roman" w:cs="Times New Roman"/>
          <w:sz w:val="28"/>
          <w:szCs w:val="20"/>
          <w:lang w:eastAsia="ru-RU"/>
        </w:rPr>
        <w:t xml:space="preserve"> по распределению между зарегистрированными кандидатами эфирного времени на каналах </w:t>
      </w:r>
      <w:r w:rsidR="006F01BB">
        <w:rPr>
          <w:rFonts w:ascii="Times New Roman" w:eastAsia="Times New Roman" w:hAnsi="Times New Roman" w:cs="Times New Roman"/>
          <w:sz w:val="28"/>
          <w:szCs w:val="20"/>
          <w:lang w:eastAsia="ru-RU"/>
        </w:rPr>
        <w:t>муниципальных</w:t>
      </w:r>
      <w:r w:rsidR="006F01BB" w:rsidRPr="00FE6784">
        <w:rPr>
          <w:rFonts w:ascii="Times New Roman" w:eastAsia="Times New Roman" w:hAnsi="Times New Roman" w:cs="Times New Roman"/>
          <w:sz w:val="28"/>
          <w:szCs w:val="20"/>
          <w:lang w:eastAsia="ru-RU"/>
        </w:rPr>
        <w:t xml:space="preserve"> организаций</w:t>
      </w:r>
      <w:r w:rsidR="00FE6784" w:rsidRPr="00FE6784">
        <w:rPr>
          <w:rFonts w:ascii="Times New Roman" w:eastAsia="Times New Roman" w:hAnsi="Times New Roman" w:cs="Times New Roman"/>
          <w:sz w:val="28"/>
          <w:szCs w:val="20"/>
          <w:lang w:eastAsia="ru-RU"/>
        </w:rPr>
        <w:t>, осуществляющих теле</w:t>
      </w:r>
      <w:r w:rsidR="00ED0533">
        <w:rPr>
          <w:rFonts w:ascii="Times New Roman" w:eastAsia="Times New Roman" w:hAnsi="Times New Roman" w:cs="Times New Roman"/>
          <w:sz w:val="28"/>
          <w:szCs w:val="20"/>
          <w:lang w:eastAsia="ru-RU"/>
        </w:rPr>
        <w:t xml:space="preserve"> </w:t>
      </w:r>
      <w:r w:rsidR="00FE6784" w:rsidRPr="00FE6784">
        <w:rPr>
          <w:rFonts w:ascii="Times New Roman" w:eastAsia="Times New Roman" w:hAnsi="Times New Roman" w:cs="Times New Roman"/>
          <w:sz w:val="28"/>
          <w:szCs w:val="20"/>
          <w:lang w:eastAsia="ru-RU"/>
        </w:rPr>
        <w:t xml:space="preserve">- и (или) радиовещание, при </w:t>
      </w:r>
      <w:r w:rsidR="00450135">
        <w:rPr>
          <w:rFonts w:ascii="Times New Roman" w:eastAsia="Times New Roman" w:hAnsi="Times New Roman" w:cs="Times New Roman"/>
          <w:sz w:val="28"/>
          <w:szCs w:val="20"/>
          <w:lang w:eastAsia="ru-RU"/>
        </w:rPr>
        <w:t xml:space="preserve">проведении </w:t>
      </w:r>
      <w:r w:rsidR="00450135" w:rsidRPr="00450135">
        <w:rPr>
          <w:rFonts w:ascii="Times New Roman" w:eastAsia="Times New Roman" w:hAnsi="Times New Roman" w:cs="Times New Roman"/>
          <w:sz w:val="28"/>
          <w:szCs w:val="20"/>
          <w:lang w:eastAsia="ru-RU"/>
        </w:rPr>
        <w:t>выборов депутат</w:t>
      </w:r>
      <w:r w:rsidR="003726F8">
        <w:rPr>
          <w:rFonts w:ascii="Times New Roman" w:eastAsia="Times New Roman" w:hAnsi="Times New Roman" w:cs="Times New Roman"/>
          <w:sz w:val="28"/>
          <w:szCs w:val="20"/>
          <w:lang w:eastAsia="ru-RU"/>
        </w:rPr>
        <w:t>ов</w:t>
      </w:r>
      <w:r w:rsidR="00450135" w:rsidRPr="00450135">
        <w:rPr>
          <w:rFonts w:ascii="Times New Roman" w:eastAsia="Times New Roman" w:hAnsi="Times New Roman" w:cs="Times New Roman"/>
          <w:sz w:val="28"/>
          <w:szCs w:val="20"/>
          <w:lang w:eastAsia="ru-RU"/>
        </w:rPr>
        <w:t xml:space="preserve"> </w:t>
      </w:r>
      <w:r w:rsidR="006F01BB">
        <w:rPr>
          <w:rFonts w:ascii="Times New Roman" w:eastAsia="Times New Roman" w:hAnsi="Times New Roman" w:cs="Times New Roman"/>
          <w:sz w:val="28"/>
          <w:szCs w:val="20"/>
          <w:lang w:eastAsia="ru-RU"/>
        </w:rPr>
        <w:t>Совета депутатов городского округа Мытищи</w:t>
      </w:r>
      <w:r w:rsidR="00450135" w:rsidRPr="00450135">
        <w:rPr>
          <w:rFonts w:ascii="Times New Roman" w:eastAsia="Times New Roman" w:hAnsi="Times New Roman" w:cs="Times New Roman"/>
          <w:sz w:val="28"/>
          <w:szCs w:val="20"/>
          <w:lang w:eastAsia="ru-RU"/>
        </w:rPr>
        <w:t xml:space="preserve"> </w:t>
      </w:r>
      <w:r w:rsidR="000C1C70" w:rsidRPr="000C1C70">
        <w:rPr>
          <w:rFonts w:ascii="Times New Roman" w:eastAsia="Times New Roman" w:hAnsi="Times New Roman" w:cs="Times New Roman"/>
          <w:sz w:val="28"/>
          <w:szCs w:val="20"/>
          <w:lang w:eastAsia="ru-RU"/>
        </w:rPr>
        <w:t>Московской области</w:t>
      </w:r>
      <w:r w:rsidR="00116B5A">
        <w:rPr>
          <w:rFonts w:ascii="Times New Roman" w:eastAsia="Times New Roman" w:hAnsi="Times New Roman" w:cs="Times New Roman"/>
          <w:sz w:val="28"/>
          <w:szCs w:val="20"/>
          <w:lang w:eastAsia="ru-RU"/>
        </w:rPr>
        <w:t xml:space="preserve">, </w:t>
      </w:r>
      <w:r w:rsidR="00116B5A" w:rsidRPr="00116B5A">
        <w:rPr>
          <w:rFonts w:ascii="Times New Roman" w:eastAsia="Times New Roman" w:hAnsi="Times New Roman" w:cs="Times New Roman"/>
          <w:sz w:val="28"/>
          <w:szCs w:val="20"/>
          <w:lang w:eastAsia="ru-RU"/>
        </w:rPr>
        <w:t xml:space="preserve">назначенных на </w:t>
      </w:r>
      <w:r w:rsidR="003726F8">
        <w:rPr>
          <w:rFonts w:ascii="Times New Roman" w:eastAsia="Times New Roman" w:hAnsi="Times New Roman" w:cs="Times New Roman"/>
          <w:sz w:val="28"/>
          <w:szCs w:val="20"/>
          <w:lang w:eastAsia="ru-RU"/>
        </w:rPr>
        <w:t>8</w:t>
      </w:r>
      <w:r w:rsidR="00116B5A" w:rsidRPr="00116B5A">
        <w:rPr>
          <w:rFonts w:ascii="Times New Roman" w:eastAsia="Times New Roman" w:hAnsi="Times New Roman" w:cs="Times New Roman"/>
          <w:sz w:val="28"/>
          <w:szCs w:val="20"/>
          <w:lang w:eastAsia="ru-RU"/>
        </w:rPr>
        <w:t xml:space="preserve"> сентября 202</w:t>
      </w:r>
      <w:r w:rsidR="003726F8">
        <w:rPr>
          <w:rFonts w:ascii="Times New Roman" w:eastAsia="Times New Roman" w:hAnsi="Times New Roman" w:cs="Times New Roman"/>
          <w:sz w:val="28"/>
          <w:szCs w:val="20"/>
          <w:lang w:eastAsia="ru-RU"/>
        </w:rPr>
        <w:t>4</w:t>
      </w:r>
      <w:r w:rsidR="00116B5A" w:rsidRPr="00116B5A">
        <w:rPr>
          <w:rFonts w:ascii="Times New Roman" w:eastAsia="Times New Roman" w:hAnsi="Times New Roman" w:cs="Times New Roman"/>
          <w:sz w:val="28"/>
          <w:szCs w:val="20"/>
          <w:lang w:eastAsia="ru-RU"/>
        </w:rPr>
        <w:t xml:space="preserve"> г</w:t>
      </w:r>
      <w:r w:rsidR="003726F8">
        <w:rPr>
          <w:rFonts w:ascii="Times New Roman" w:eastAsia="Times New Roman" w:hAnsi="Times New Roman" w:cs="Times New Roman"/>
          <w:sz w:val="28"/>
          <w:szCs w:val="20"/>
          <w:lang w:eastAsia="ru-RU"/>
        </w:rPr>
        <w:t>ода</w:t>
      </w:r>
      <w:r w:rsidR="00116B5A" w:rsidRPr="00116B5A">
        <w:rPr>
          <w:rFonts w:ascii="Times New Roman" w:eastAsia="Times New Roman" w:hAnsi="Times New Roman" w:cs="Times New Roman"/>
          <w:sz w:val="28"/>
          <w:szCs w:val="20"/>
          <w:lang w:eastAsia="ru-RU"/>
        </w:rPr>
        <w:t xml:space="preserve"> </w:t>
      </w:r>
      <w:r w:rsidRPr="001D4A7C">
        <w:rPr>
          <w:rFonts w:ascii="Times New Roman" w:eastAsia="Times New Roman" w:hAnsi="Times New Roman" w:cs="Times New Roman"/>
          <w:sz w:val="28"/>
          <w:szCs w:val="20"/>
          <w:lang w:eastAsia="ru-RU"/>
        </w:rPr>
        <w:t>(прилагается).</w:t>
      </w:r>
    </w:p>
    <w:p w14:paraId="27EED35D" w14:textId="38B190A9" w:rsidR="001D4A7C" w:rsidRDefault="001D4A7C" w:rsidP="001D4A7C">
      <w:pPr>
        <w:tabs>
          <w:tab w:val="left" w:pos="851"/>
        </w:tabs>
        <w:spacing w:after="0" w:line="240" w:lineRule="auto"/>
        <w:ind w:firstLine="709"/>
        <w:jc w:val="both"/>
        <w:rPr>
          <w:rFonts w:ascii="Times New Roman" w:eastAsia="Times New Roman" w:hAnsi="Times New Roman" w:cs="Times New Roman"/>
          <w:sz w:val="28"/>
          <w:szCs w:val="20"/>
          <w:lang w:eastAsia="ru-RU"/>
        </w:rPr>
      </w:pPr>
      <w:r w:rsidRPr="001D4A7C">
        <w:rPr>
          <w:rFonts w:ascii="Times New Roman" w:eastAsia="Times New Roman" w:hAnsi="Times New Roman" w:cs="Times New Roman"/>
          <w:sz w:val="28"/>
          <w:szCs w:val="20"/>
          <w:lang w:eastAsia="ru-RU"/>
        </w:rPr>
        <w:t>2. Опубликовать настоящее решение в сетевом издании «Вестник Избирательн</w:t>
      </w:r>
      <w:r w:rsidR="00115E78">
        <w:rPr>
          <w:rFonts w:ascii="Times New Roman" w:eastAsia="Times New Roman" w:hAnsi="Times New Roman" w:cs="Times New Roman"/>
          <w:sz w:val="28"/>
          <w:szCs w:val="20"/>
          <w:lang w:eastAsia="ru-RU"/>
        </w:rPr>
        <w:t xml:space="preserve">ой комиссии Московской области», разместить на Интернет </w:t>
      </w:r>
      <w:r w:rsidR="00CF42A4">
        <w:rPr>
          <w:rFonts w:ascii="Times New Roman" w:eastAsia="Times New Roman" w:hAnsi="Times New Roman" w:cs="Times New Roman"/>
          <w:sz w:val="28"/>
          <w:szCs w:val="20"/>
          <w:lang w:eastAsia="ru-RU"/>
        </w:rPr>
        <w:t xml:space="preserve">-сайте органов местного самоуправления городского </w:t>
      </w:r>
      <w:r w:rsidR="002F2E07">
        <w:rPr>
          <w:rFonts w:ascii="Times New Roman" w:eastAsia="Times New Roman" w:hAnsi="Times New Roman" w:cs="Times New Roman"/>
          <w:sz w:val="28"/>
          <w:szCs w:val="20"/>
          <w:lang w:eastAsia="ru-RU"/>
        </w:rPr>
        <w:t>округа Мытищи.</w:t>
      </w:r>
    </w:p>
    <w:p w14:paraId="102F5D12" w14:textId="0760CF6E" w:rsidR="00B720C8" w:rsidRDefault="00450135" w:rsidP="001D4A7C">
      <w:pPr>
        <w:tabs>
          <w:tab w:val="left" w:pos="851"/>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cs="Times New Roman"/>
          <w:sz w:val="28"/>
          <w:szCs w:val="20"/>
          <w:lang w:eastAsia="ru-RU"/>
        </w:rPr>
        <w:t>3</w:t>
      </w:r>
      <w:r w:rsidR="00B720C8">
        <w:rPr>
          <w:rFonts w:ascii="Times New Roman" w:eastAsia="Times New Roman" w:hAnsi="Times New Roman" w:cs="Times New Roman"/>
          <w:sz w:val="28"/>
          <w:szCs w:val="20"/>
          <w:lang w:eastAsia="ru-RU"/>
        </w:rPr>
        <w:t xml:space="preserve">. </w:t>
      </w:r>
      <w:r w:rsidR="00B720C8">
        <w:rPr>
          <w:rFonts w:ascii="Times New Roman" w:eastAsia="Times New Roman" w:hAnsi="Times New Roman"/>
          <w:sz w:val="28"/>
          <w:szCs w:val="24"/>
          <w:lang w:eastAsia="ru-RU"/>
        </w:rPr>
        <w:t xml:space="preserve">Контроль за </w:t>
      </w:r>
      <w:r w:rsidR="000C1C70">
        <w:rPr>
          <w:rFonts w:ascii="Times New Roman" w:eastAsia="Times New Roman" w:hAnsi="Times New Roman"/>
          <w:sz w:val="28"/>
          <w:szCs w:val="24"/>
          <w:lang w:eastAsia="ru-RU"/>
        </w:rPr>
        <w:t>вы</w:t>
      </w:r>
      <w:r w:rsidR="00B720C8">
        <w:rPr>
          <w:rFonts w:ascii="Times New Roman" w:eastAsia="Times New Roman" w:hAnsi="Times New Roman"/>
          <w:sz w:val="28"/>
          <w:szCs w:val="24"/>
          <w:lang w:eastAsia="ru-RU"/>
        </w:rPr>
        <w:t xml:space="preserve">полнением настоящего решения возложить на </w:t>
      </w:r>
      <w:r w:rsidR="00FD75CC">
        <w:rPr>
          <w:rFonts w:ascii="Times New Roman" w:eastAsia="Times New Roman" w:hAnsi="Times New Roman"/>
          <w:sz w:val="28"/>
          <w:szCs w:val="24"/>
          <w:lang w:eastAsia="ru-RU"/>
        </w:rPr>
        <w:t>п</w:t>
      </w:r>
      <w:r w:rsidR="00B720C8">
        <w:rPr>
          <w:rFonts w:ascii="Times New Roman" w:eastAsia="Times New Roman" w:hAnsi="Times New Roman"/>
          <w:sz w:val="28"/>
          <w:szCs w:val="24"/>
          <w:lang w:eastAsia="ru-RU"/>
        </w:rPr>
        <w:t xml:space="preserve">редседателя </w:t>
      </w:r>
      <w:r w:rsidR="002F2E07">
        <w:rPr>
          <w:rFonts w:ascii="Times New Roman" w:eastAsia="Times New Roman" w:hAnsi="Times New Roman"/>
          <w:sz w:val="28"/>
          <w:szCs w:val="24"/>
          <w:lang w:eastAsia="ru-RU"/>
        </w:rPr>
        <w:t>территориальной и</w:t>
      </w:r>
      <w:r w:rsidR="00B720C8">
        <w:rPr>
          <w:rFonts w:ascii="Times New Roman" w:eastAsia="Times New Roman" w:hAnsi="Times New Roman"/>
          <w:sz w:val="28"/>
          <w:szCs w:val="24"/>
          <w:lang w:eastAsia="ru-RU"/>
        </w:rPr>
        <w:t xml:space="preserve">збирательной комиссии </w:t>
      </w:r>
      <w:r w:rsidR="002F2E07">
        <w:rPr>
          <w:rFonts w:ascii="Times New Roman" w:eastAsia="Times New Roman" w:hAnsi="Times New Roman"/>
          <w:sz w:val="28"/>
          <w:szCs w:val="24"/>
          <w:lang w:eastAsia="ru-RU"/>
        </w:rPr>
        <w:t>города Мытищи</w:t>
      </w:r>
      <w:r w:rsidR="00B720C8">
        <w:rPr>
          <w:rFonts w:ascii="Times New Roman" w:eastAsia="Times New Roman" w:hAnsi="Times New Roman"/>
          <w:sz w:val="28"/>
          <w:szCs w:val="24"/>
          <w:lang w:eastAsia="ru-RU"/>
        </w:rPr>
        <w:t xml:space="preserve"> </w:t>
      </w:r>
      <w:r w:rsidR="003726F8">
        <w:rPr>
          <w:rFonts w:ascii="Times New Roman" w:eastAsia="Times New Roman" w:hAnsi="Times New Roman"/>
          <w:sz w:val="28"/>
          <w:szCs w:val="24"/>
          <w:lang w:eastAsia="ru-RU"/>
        </w:rPr>
        <w:t>Гордееву Т.С.</w:t>
      </w:r>
    </w:p>
    <w:p w14:paraId="04123D8E" w14:textId="77777777" w:rsidR="00B720C8" w:rsidRPr="001D4A7C" w:rsidRDefault="00B720C8" w:rsidP="001D4A7C">
      <w:pPr>
        <w:tabs>
          <w:tab w:val="left" w:pos="851"/>
        </w:tabs>
        <w:spacing w:after="0" w:line="240" w:lineRule="auto"/>
        <w:ind w:firstLine="709"/>
        <w:jc w:val="both"/>
        <w:rPr>
          <w:rFonts w:ascii="Times New Roman" w:eastAsia="Times New Roman" w:hAnsi="Times New Roman" w:cs="Times New Roman"/>
          <w:sz w:val="28"/>
          <w:szCs w:val="20"/>
          <w:lang w:eastAsia="ru-RU"/>
        </w:rPr>
      </w:pPr>
    </w:p>
    <w:p w14:paraId="4AD02509" w14:textId="77777777" w:rsidR="001D4A7C" w:rsidRPr="001D4A7C" w:rsidRDefault="001D4A7C" w:rsidP="001D4A7C">
      <w:pPr>
        <w:spacing w:after="0" w:line="240" w:lineRule="auto"/>
        <w:ind w:firstLine="709"/>
        <w:jc w:val="both"/>
        <w:rPr>
          <w:rFonts w:ascii="Times New Roman" w:eastAsia="Times New Roman" w:hAnsi="Times New Roman" w:cs="Times New Roman"/>
          <w:sz w:val="28"/>
          <w:szCs w:val="20"/>
          <w:lang w:eastAsia="ru-RU"/>
        </w:rPr>
      </w:pPr>
    </w:p>
    <w:p w14:paraId="026C0561"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Заместитель председателя</w:t>
      </w:r>
    </w:p>
    <w:p w14:paraId="0517186F"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территориальной избирательной</w:t>
      </w:r>
    </w:p>
    <w:p w14:paraId="621104A9"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комиссии города Мытищи                                                          О.В. Киселева</w:t>
      </w:r>
    </w:p>
    <w:p w14:paraId="41ECA9EB"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p>
    <w:p w14:paraId="2F3F6175"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 xml:space="preserve">Секретарь </w:t>
      </w:r>
      <w:proofErr w:type="gramStart"/>
      <w:r w:rsidRPr="009911DD">
        <w:rPr>
          <w:rFonts w:ascii="Times New Roman" w:eastAsia="Times New Roman" w:hAnsi="Times New Roman" w:cs="Times New Roman"/>
          <w:sz w:val="28"/>
          <w:szCs w:val="28"/>
          <w:lang w:eastAsia="ru-RU"/>
        </w:rPr>
        <w:t>территориальной</w:t>
      </w:r>
      <w:proofErr w:type="gramEnd"/>
    </w:p>
    <w:p w14:paraId="2D8A8B1D" w14:textId="77777777" w:rsidR="009911DD" w:rsidRPr="009911DD" w:rsidRDefault="009911DD" w:rsidP="009911DD">
      <w:pPr>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избирательной комиссии</w:t>
      </w:r>
    </w:p>
    <w:p w14:paraId="3707A78F" w14:textId="77777777" w:rsidR="009911DD" w:rsidRPr="009911DD" w:rsidRDefault="009911DD" w:rsidP="009911DD">
      <w:pPr>
        <w:tabs>
          <w:tab w:val="left" w:pos="7655"/>
        </w:tabs>
        <w:spacing w:after="0" w:line="240" w:lineRule="auto"/>
        <w:jc w:val="both"/>
        <w:rPr>
          <w:rFonts w:ascii="Times New Roman" w:eastAsia="Times New Roman" w:hAnsi="Times New Roman" w:cs="Times New Roman"/>
          <w:sz w:val="28"/>
          <w:szCs w:val="28"/>
          <w:lang w:eastAsia="ru-RU"/>
        </w:rPr>
      </w:pPr>
      <w:r w:rsidRPr="009911DD">
        <w:rPr>
          <w:rFonts w:ascii="Times New Roman" w:eastAsia="Times New Roman" w:hAnsi="Times New Roman" w:cs="Times New Roman"/>
          <w:sz w:val="28"/>
          <w:szCs w:val="28"/>
          <w:lang w:eastAsia="ru-RU"/>
        </w:rPr>
        <w:t>города Мытищи</w:t>
      </w:r>
      <w:r w:rsidRPr="009911DD">
        <w:rPr>
          <w:rFonts w:ascii="Times New Roman" w:eastAsia="Times New Roman" w:hAnsi="Times New Roman" w:cs="Times New Roman"/>
          <w:sz w:val="28"/>
          <w:szCs w:val="28"/>
          <w:lang w:eastAsia="ru-RU"/>
        </w:rPr>
        <w:tab/>
        <w:t xml:space="preserve">Т.В. </w:t>
      </w:r>
      <w:proofErr w:type="gramStart"/>
      <w:r w:rsidRPr="009911DD">
        <w:rPr>
          <w:rFonts w:ascii="Times New Roman" w:eastAsia="Times New Roman" w:hAnsi="Times New Roman" w:cs="Times New Roman"/>
          <w:sz w:val="28"/>
          <w:szCs w:val="28"/>
          <w:lang w:eastAsia="ru-RU"/>
        </w:rPr>
        <w:t>Багрова</w:t>
      </w:r>
      <w:proofErr w:type="gramEnd"/>
    </w:p>
    <w:p w14:paraId="1FD7B567" w14:textId="77777777" w:rsidR="00A07376" w:rsidRDefault="00A07376" w:rsidP="00D4110D">
      <w:pPr>
        <w:spacing w:after="0" w:line="240" w:lineRule="auto"/>
        <w:jc w:val="both"/>
        <w:rPr>
          <w:rFonts w:ascii="Times New Roman" w:eastAsia="Times New Roman" w:hAnsi="Times New Roman" w:cs="Times New Roman"/>
          <w:sz w:val="28"/>
          <w:szCs w:val="20"/>
          <w:lang w:eastAsia="ru-RU"/>
        </w:rPr>
      </w:pPr>
    </w:p>
    <w:p w14:paraId="3BB3F27D" w14:textId="77777777" w:rsidR="009911DD" w:rsidRDefault="009911DD" w:rsidP="00D4110D">
      <w:pPr>
        <w:spacing w:after="0" w:line="240" w:lineRule="auto"/>
        <w:jc w:val="both"/>
        <w:rPr>
          <w:rFonts w:ascii="Times New Roman" w:eastAsia="Times New Roman" w:hAnsi="Times New Roman" w:cs="Times New Roman"/>
          <w:sz w:val="28"/>
          <w:szCs w:val="20"/>
          <w:lang w:eastAsia="ru-RU"/>
        </w:rPr>
      </w:pPr>
    </w:p>
    <w:p w14:paraId="3156E77E" w14:textId="77777777" w:rsidR="00A07376" w:rsidRDefault="00A07376" w:rsidP="00D4110D">
      <w:pPr>
        <w:spacing w:after="0" w:line="240" w:lineRule="auto"/>
        <w:jc w:val="both"/>
        <w:rPr>
          <w:rFonts w:ascii="Times New Roman" w:eastAsia="Times New Roman" w:hAnsi="Times New Roman" w:cs="Times New Roman"/>
          <w:sz w:val="28"/>
          <w:szCs w:val="20"/>
          <w:lang w:eastAsia="ru-RU"/>
        </w:rPr>
      </w:pPr>
    </w:p>
    <w:p w14:paraId="1C52CC4E" w14:textId="77777777" w:rsidR="00E7113D" w:rsidRDefault="00E7113D" w:rsidP="00D4110D">
      <w:pPr>
        <w:spacing w:after="0" w:line="240" w:lineRule="auto"/>
        <w:jc w:val="both"/>
        <w:rPr>
          <w:rFonts w:ascii="Times New Roman" w:eastAsia="Times New Roman" w:hAnsi="Times New Roman" w:cs="Times New Roman"/>
          <w:sz w:val="28"/>
          <w:szCs w:val="20"/>
          <w:lang w:eastAsia="ru-RU"/>
        </w:rPr>
      </w:pPr>
    </w:p>
    <w:tbl>
      <w:tblPr>
        <w:tblW w:w="0" w:type="auto"/>
        <w:jc w:val="right"/>
        <w:tblLook w:val="04A0" w:firstRow="1" w:lastRow="0" w:firstColumn="1" w:lastColumn="0" w:noHBand="0" w:noVBand="1"/>
      </w:tblPr>
      <w:tblGrid>
        <w:gridCol w:w="5209"/>
      </w:tblGrid>
      <w:tr w:rsidR="00407FEE" w:rsidRPr="00407FEE" w14:paraId="6A5C9AC9" w14:textId="77777777" w:rsidTr="00960EFA">
        <w:trPr>
          <w:jc w:val="right"/>
        </w:trPr>
        <w:tc>
          <w:tcPr>
            <w:tcW w:w="5209" w:type="dxa"/>
          </w:tcPr>
          <w:p w14:paraId="7558CA7A" w14:textId="77777777" w:rsidR="00407FEE" w:rsidRPr="00E1225F" w:rsidRDefault="00407FEE" w:rsidP="00407FEE">
            <w:pPr>
              <w:spacing w:after="0" w:line="240" w:lineRule="auto"/>
              <w:contextualSpacing/>
              <w:jc w:val="center"/>
              <w:rPr>
                <w:rFonts w:ascii="Times New Roman" w:eastAsia="Calibri" w:hAnsi="Times New Roman" w:cs="Times New Roman"/>
                <w:sz w:val="24"/>
                <w:szCs w:val="24"/>
              </w:rPr>
            </w:pPr>
            <w:r w:rsidRPr="00E1225F">
              <w:rPr>
                <w:rFonts w:ascii="Times New Roman" w:eastAsia="Calibri" w:hAnsi="Times New Roman" w:cs="Times New Roman"/>
                <w:sz w:val="24"/>
                <w:szCs w:val="24"/>
              </w:rPr>
              <w:t xml:space="preserve"> </w:t>
            </w:r>
          </w:p>
        </w:tc>
      </w:tr>
      <w:tr w:rsidR="00407FEE" w:rsidRPr="00407FEE" w14:paraId="0A6B31E1" w14:textId="77777777" w:rsidTr="00960EFA">
        <w:trPr>
          <w:jc w:val="right"/>
        </w:trPr>
        <w:tc>
          <w:tcPr>
            <w:tcW w:w="5209" w:type="dxa"/>
          </w:tcPr>
          <w:p w14:paraId="5C7671BB" w14:textId="77777777" w:rsidR="00A07376" w:rsidRPr="005C33D8" w:rsidRDefault="00A07376" w:rsidP="00A07376">
            <w:pPr>
              <w:spacing w:after="0" w:line="240" w:lineRule="auto"/>
              <w:ind w:firstLine="1166"/>
              <w:contextualSpacing/>
              <w:rPr>
                <w:rFonts w:ascii="Times New Roman" w:eastAsia="Calibri" w:hAnsi="Times New Roman" w:cs="Times New Roman"/>
                <w:sz w:val="28"/>
                <w:szCs w:val="28"/>
              </w:rPr>
            </w:pPr>
            <w:r w:rsidRPr="005C33D8">
              <w:rPr>
                <w:rFonts w:ascii="Times New Roman" w:eastAsia="Calibri" w:hAnsi="Times New Roman" w:cs="Times New Roman"/>
                <w:sz w:val="28"/>
                <w:szCs w:val="28"/>
              </w:rPr>
              <w:lastRenderedPageBreak/>
              <w:t xml:space="preserve">Приложение </w:t>
            </w:r>
          </w:p>
          <w:p w14:paraId="46F5E8F4" w14:textId="77777777" w:rsidR="00A07376" w:rsidRPr="005C33D8" w:rsidRDefault="00A07376" w:rsidP="00A07376">
            <w:pPr>
              <w:spacing w:after="0" w:line="240" w:lineRule="auto"/>
              <w:ind w:firstLine="1166"/>
              <w:contextualSpacing/>
              <w:rPr>
                <w:rFonts w:ascii="Times New Roman" w:eastAsia="Calibri" w:hAnsi="Times New Roman" w:cs="Times New Roman"/>
                <w:sz w:val="28"/>
                <w:szCs w:val="28"/>
              </w:rPr>
            </w:pPr>
            <w:r w:rsidRPr="005C33D8">
              <w:rPr>
                <w:rFonts w:ascii="Times New Roman" w:eastAsia="Calibri" w:hAnsi="Times New Roman" w:cs="Times New Roman"/>
                <w:sz w:val="28"/>
                <w:szCs w:val="28"/>
              </w:rPr>
              <w:t xml:space="preserve">к решению </w:t>
            </w:r>
            <w:proofErr w:type="gramStart"/>
            <w:r w:rsidRPr="005C33D8">
              <w:rPr>
                <w:rFonts w:ascii="Times New Roman" w:eastAsia="Calibri" w:hAnsi="Times New Roman" w:cs="Times New Roman"/>
                <w:sz w:val="28"/>
                <w:szCs w:val="28"/>
              </w:rPr>
              <w:t>территориальной</w:t>
            </w:r>
            <w:proofErr w:type="gramEnd"/>
            <w:r w:rsidRPr="005C33D8">
              <w:rPr>
                <w:rFonts w:ascii="Times New Roman" w:eastAsia="Calibri" w:hAnsi="Times New Roman" w:cs="Times New Roman"/>
                <w:sz w:val="28"/>
                <w:szCs w:val="28"/>
              </w:rPr>
              <w:t xml:space="preserve"> </w:t>
            </w:r>
          </w:p>
          <w:p w14:paraId="62F6A032" w14:textId="77777777" w:rsidR="00A07376" w:rsidRPr="005C33D8" w:rsidRDefault="00A07376" w:rsidP="00A07376">
            <w:pPr>
              <w:spacing w:after="0" w:line="240" w:lineRule="auto"/>
              <w:ind w:firstLine="1166"/>
              <w:contextualSpacing/>
              <w:rPr>
                <w:rFonts w:ascii="Times New Roman" w:eastAsia="Calibri" w:hAnsi="Times New Roman" w:cs="Times New Roman"/>
                <w:sz w:val="28"/>
                <w:szCs w:val="28"/>
              </w:rPr>
            </w:pPr>
            <w:r w:rsidRPr="005C33D8">
              <w:rPr>
                <w:rFonts w:ascii="Times New Roman" w:eastAsia="Calibri" w:hAnsi="Times New Roman" w:cs="Times New Roman"/>
                <w:sz w:val="28"/>
                <w:szCs w:val="28"/>
              </w:rPr>
              <w:t>избирательной комиссии</w:t>
            </w:r>
          </w:p>
          <w:p w14:paraId="2A6C89EA" w14:textId="40842E27" w:rsidR="00A07376" w:rsidRPr="005C33D8" w:rsidRDefault="00A07376" w:rsidP="00A07376">
            <w:pPr>
              <w:spacing w:after="0" w:line="240" w:lineRule="auto"/>
              <w:ind w:firstLine="1166"/>
              <w:contextualSpacing/>
              <w:rPr>
                <w:rFonts w:ascii="Times New Roman" w:eastAsia="Calibri" w:hAnsi="Times New Roman" w:cs="Times New Roman"/>
                <w:sz w:val="28"/>
                <w:szCs w:val="28"/>
              </w:rPr>
            </w:pPr>
            <w:r w:rsidRPr="005C33D8">
              <w:rPr>
                <w:rFonts w:ascii="Times New Roman" w:eastAsia="Calibri" w:hAnsi="Times New Roman" w:cs="Times New Roman"/>
                <w:sz w:val="28"/>
                <w:szCs w:val="28"/>
              </w:rPr>
              <w:t>города Мытищи</w:t>
            </w:r>
          </w:p>
          <w:p w14:paraId="72323013" w14:textId="4C2C94D4" w:rsidR="00407FEE" w:rsidRPr="00E1225F" w:rsidRDefault="00A07376" w:rsidP="005C33D8">
            <w:pPr>
              <w:spacing w:after="0" w:line="240" w:lineRule="auto"/>
              <w:ind w:firstLine="1166"/>
              <w:contextualSpacing/>
              <w:rPr>
                <w:rFonts w:ascii="Times New Roman" w:eastAsia="Calibri" w:hAnsi="Times New Roman" w:cs="Times New Roman"/>
                <w:sz w:val="24"/>
                <w:szCs w:val="24"/>
              </w:rPr>
            </w:pPr>
            <w:r w:rsidRPr="005C33D8">
              <w:rPr>
                <w:rFonts w:ascii="Times New Roman" w:eastAsia="Calibri" w:hAnsi="Times New Roman" w:cs="Times New Roman"/>
                <w:sz w:val="28"/>
                <w:szCs w:val="28"/>
              </w:rPr>
              <w:t xml:space="preserve">от </w:t>
            </w:r>
            <w:r w:rsidR="00F1797F" w:rsidRPr="005C33D8">
              <w:rPr>
                <w:rFonts w:ascii="Times New Roman" w:eastAsia="Calibri" w:hAnsi="Times New Roman" w:cs="Times New Roman"/>
                <w:sz w:val="28"/>
                <w:szCs w:val="28"/>
              </w:rPr>
              <w:t>0</w:t>
            </w:r>
            <w:r w:rsidR="003726F8" w:rsidRPr="005C33D8">
              <w:rPr>
                <w:rFonts w:ascii="Times New Roman" w:eastAsia="Calibri" w:hAnsi="Times New Roman" w:cs="Times New Roman"/>
                <w:sz w:val="28"/>
                <w:szCs w:val="28"/>
              </w:rPr>
              <w:t>8</w:t>
            </w:r>
            <w:r w:rsidR="00F1797F" w:rsidRPr="005C33D8">
              <w:rPr>
                <w:rFonts w:ascii="Times New Roman" w:eastAsia="Calibri" w:hAnsi="Times New Roman" w:cs="Times New Roman"/>
                <w:sz w:val="28"/>
                <w:szCs w:val="28"/>
              </w:rPr>
              <w:t>.08</w:t>
            </w:r>
            <w:r w:rsidRPr="005C33D8">
              <w:rPr>
                <w:rFonts w:ascii="Times New Roman" w:eastAsia="Calibri" w:hAnsi="Times New Roman" w:cs="Times New Roman"/>
                <w:sz w:val="28"/>
                <w:szCs w:val="28"/>
              </w:rPr>
              <w:t>.202</w:t>
            </w:r>
            <w:r w:rsidR="005C33D8" w:rsidRPr="005C33D8">
              <w:rPr>
                <w:rFonts w:ascii="Times New Roman" w:eastAsia="Calibri" w:hAnsi="Times New Roman" w:cs="Times New Roman"/>
                <w:sz w:val="28"/>
                <w:szCs w:val="28"/>
              </w:rPr>
              <w:t>4</w:t>
            </w:r>
            <w:r w:rsidRPr="005C33D8">
              <w:rPr>
                <w:rFonts w:ascii="Times New Roman" w:eastAsia="Calibri" w:hAnsi="Times New Roman" w:cs="Times New Roman"/>
                <w:sz w:val="28"/>
                <w:szCs w:val="28"/>
              </w:rPr>
              <w:t xml:space="preserve"> № </w:t>
            </w:r>
            <w:r w:rsidR="003726F8" w:rsidRPr="005C33D8">
              <w:rPr>
                <w:rFonts w:ascii="Times New Roman" w:eastAsia="Calibri" w:hAnsi="Times New Roman" w:cs="Times New Roman"/>
                <w:sz w:val="28"/>
                <w:szCs w:val="28"/>
              </w:rPr>
              <w:t>28/1</w:t>
            </w:r>
          </w:p>
        </w:tc>
      </w:tr>
    </w:tbl>
    <w:p w14:paraId="4D654AA5" w14:textId="77777777" w:rsidR="00407FEE" w:rsidRPr="00407FEE" w:rsidRDefault="00407FEE" w:rsidP="00407FE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1ED87D7" w14:textId="77777777" w:rsidR="00407FEE" w:rsidRPr="00407FEE" w:rsidRDefault="00407FEE" w:rsidP="00407FE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0810C29" w14:textId="77777777" w:rsidR="00407FEE" w:rsidRPr="00407FEE" w:rsidRDefault="00407FEE" w:rsidP="00407FEE">
      <w:pPr>
        <w:autoSpaceDE w:val="0"/>
        <w:autoSpaceDN w:val="0"/>
        <w:spacing w:after="0" w:line="240" w:lineRule="auto"/>
        <w:jc w:val="center"/>
        <w:rPr>
          <w:rFonts w:ascii="Times New Roman" w:eastAsia="Times New Roman" w:hAnsi="Times New Roman" w:cs="Times New Roman"/>
          <w:b/>
          <w:sz w:val="28"/>
          <w:szCs w:val="28"/>
          <w:lang w:eastAsia="ru-RU"/>
        </w:rPr>
      </w:pPr>
      <w:r w:rsidRPr="00407FEE">
        <w:rPr>
          <w:rFonts w:ascii="Times New Roman" w:eastAsia="Times New Roman" w:hAnsi="Times New Roman" w:cs="Times New Roman"/>
          <w:b/>
          <w:sz w:val="28"/>
          <w:szCs w:val="28"/>
          <w:lang w:eastAsia="ru-RU"/>
        </w:rPr>
        <w:t>Порядок</w:t>
      </w:r>
    </w:p>
    <w:p w14:paraId="01BC5E8F" w14:textId="7FF285E4" w:rsidR="00407FEE" w:rsidRPr="00407FEE" w:rsidRDefault="00407FEE" w:rsidP="00450135">
      <w:pPr>
        <w:autoSpaceDE w:val="0"/>
        <w:autoSpaceDN w:val="0"/>
        <w:spacing w:after="0" w:line="240" w:lineRule="auto"/>
        <w:jc w:val="center"/>
        <w:rPr>
          <w:rFonts w:ascii="Times New Roman" w:eastAsia="Calibri" w:hAnsi="Times New Roman" w:cs="Times New Roman"/>
          <w:sz w:val="28"/>
          <w:szCs w:val="28"/>
        </w:rPr>
      </w:pPr>
      <w:r w:rsidRPr="00407FEE">
        <w:rPr>
          <w:rFonts w:ascii="Times New Roman" w:eastAsia="Times New Roman" w:hAnsi="Times New Roman" w:cs="Times New Roman"/>
          <w:b/>
          <w:sz w:val="28"/>
          <w:szCs w:val="28"/>
          <w:lang w:eastAsia="ru-RU"/>
        </w:rPr>
        <w:t xml:space="preserve"> проведения жеребьевк</w:t>
      </w:r>
      <w:r w:rsidR="00450135">
        <w:rPr>
          <w:rFonts w:ascii="Times New Roman" w:eastAsia="Times New Roman" w:hAnsi="Times New Roman" w:cs="Times New Roman"/>
          <w:b/>
          <w:sz w:val="28"/>
          <w:szCs w:val="28"/>
          <w:lang w:eastAsia="ru-RU"/>
        </w:rPr>
        <w:t>и</w:t>
      </w:r>
      <w:r w:rsidRPr="00407FEE">
        <w:rPr>
          <w:rFonts w:ascii="Times New Roman" w:eastAsia="Times New Roman" w:hAnsi="Times New Roman" w:cs="Times New Roman"/>
          <w:b/>
          <w:sz w:val="28"/>
          <w:szCs w:val="28"/>
          <w:lang w:eastAsia="ru-RU"/>
        </w:rPr>
        <w:t xml:space="preserve"> по распределению между зарегистрированными кандидатами эфирного времени на каналах </w:t>
      </w:r>
      <w:r w:rsidR="002F2E07">
        <w:rPr>
          <w:rFonts w:ascii="Times New Roman" w:eastAsia="Times New Roman" w:hAnsi="Times New Roman" w:cs="Times New Roman"/>
          <w:b/>
          <w:sz w:val="28"/>
          <w:szCs w:val="28"/>
          <w:lang w:eastAsia="ru-RU"/>
        </w:rPr>
        <w:t>муниципальных</w:t>
      </w:r>
      <w:r w:rsidRPr="00407FEE">
        <w:rPr>
          <w:rFonts w:ascii="Times New Roman" w:eastAsia="Times New Roman" w:hAnsi="Times New Roman" w:cs="Times New Roman"/>
          <w:b/>
          <w:sz w:val="28"/>
          <w:szCs w:val="28"/>
          <w:lang w:eastAsia="ru-RU"/>
        </w:rPr>
        <w:t xml:space="preserve"> организаций, осуществляющих теле - и (или) радиовещание, при проведении </w:t>
      </w:r>
      <w:r w:rsidR="003726F8" w:rsidRPr="003726F8">
        <w:rPr>
          <w:rFonts w:ascii="Times New Roman" w:eastAsia="Times New Roman" w:hAnsi="Times New Roman" w:cs="Times New Roman"/>
          <w:b/>
          <w:sz w:val="28"/>
          <w:szCs w:val="28"/>
          <w:lang w:eastAsia="ru-RU"/>
        </w:rPr>
        <w:t>выборов депутатов Совета депутатов городского округа Мытищи Московской области, назначенных на 8 сентября 2024 года</w:t>
      </w:r>
    </w:p>
    <w:p w14:paraId="3284496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17FFAEEA" w14:textId="00A7A509"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Настоящим Порядком регулируется проведение жеребьевк</w:t>
      </w:r>
      <w:r w:rsidR="00450135">
        <w:rPr>
          <w:rFonts w:ascii="Times New Roman" w:eastAsia="Times New Roman" w:hAnsi="Times New Roman" w:cs="Times New Roman"/>
          <w:sz w:val="28"/>
          <w:szCs w:val="28"/>
          <w:lang w:eastAsia="ru-RU"/>
        </w:rPr>
        <w:t>и</w:t>
      </w:r>
      <w:r w:rsidRPr="00407FEE">
        <w:rPr>
          <w:rFonts w:ascii="Times New Roman" w:eastAsia="Times New Roman" w:hAnsi="Times New Roman" w:cs="Times New Roman"/>
          <w:sz w:val="28"/>
          <w:szCs w:val="28"/>
          <w:lang w:eastAsia="ru-RU"/>
        </w:rPr>
        <w:t xml:space="preserve"> по распределению между зарегистрированными кандидатами бесплатного и платного эфирного времени на каналах </w:t>
      </w:r>
      <w:r w:rsidR="002F2E07">
        <w:rPr>
          <w:rFonts w:ascii="Times New Roman" w:eastAsia="Times New Roman" w:hAnsi="Times New Roman" w:cs="Times New Roman"/>
          <w:sz w:val="28"/>
          <w:szCs w:val="28"/>
          <w:lang w:eastAsia="ru-RU"/>
        </w:rPr>
        <w:t>муниципальных</w:t>
      </w:r>
      <w:r w:rsidRPr="00407FEE">
        <w:rPr>
          <w:rFonts w:ascii="Times New Roman" w:eastAsia="Times New Roman" w:hAnsi="Times New Roman" w:cs="Times New Roman"/>
          <w:sz w:val="28"/>
          <w:szCs w:val="28"/>
          <w:lang w:eastAsia="ru-RU"/>
        </w:rPr>
        <w:t xml:space="preserve"> организаций, осуществляющих теле - и (или) радиовещание (далее – организации телерадиовещания),</w:t>
      </w:r>
      <w:r w:rsidR="00706E28" w:rsidRPr="00706E28">
        <w:t xml:space="preserve"> </w:t>
      </w:r>
      <w:r w:rsidR="00706E28" w:rsidRPr="00706E28">
        <w:rPr>
          <w:rFonts w:ascii="Times New Roman" w:eastAsia="Times New Roman" w:hAnsi="Times New Roman" w:cs="Times New Roman"/>
          <w:sz w:val="28"/>
          <w:szCs w:val="28"/>
          <w:lang w:eastAsia="ru-RU"/>
        </w:rPr>
        <w:t xml:space="preserve">при проведении </w:t>
      </w:r>
      <w:r w:rsidR="003726F8" w:rsidRPr="003726F8">
        <w:rPr>
          <w:rFonts w:ascii="Times New Roman" w:eastAsia="Times New Roman" w:hAnsi="Times New Roman" w:cs="Times New Roman"/>
          <w:sz w:val="28"/>
          <w:szCs w:val="28"/>
          <w:lang w:eastAsia="ru-RU"/>
        </w:rPr>
        <w:t>выборов депутатов Совета депутатов городского округа Мытищи Московской области, назначенных на 8 сентября 2024 года</w:t>
      </w:r>
      <w:r w:rsidR="003726F8">
        <w:rPr>
          <w:rFonts w:ascii="Times New Roman" w:eastAsia="Times New Roman" w:hAnsi="Times New Roman" w:cs="Times New Roman"/>
          <w:sz w:val="28"/>
          <w:szCs w:val="28"/>
          <w:lang w:eastAsia="ru-RU"/>
        </w:rPr>
        <w:t>,</w:t>
      </w:r>
      <w:r w:rsidRPr="00407FEE">
        <w:rPr>
          <w:rFonts w:ascii="Times New Roman" w:eastAsia="Times New Roman" w:hAnsi="Times New Roman" w:cs="Times New Roman"/>
          <w:sz w:val="28"/>
          <w:szCs w:val="28"/>
          <w:lang w:eastAsia="ru-RU"/>
        </w:rPr>
        <w:t xml:space="preserve"> в соответствии  с</w:t>
      </w:r>
      <w:r w:rsidRPr="00407FEE">
        <w:rPr>
          <w:rFonts w:ascii="Calibri" w:eastAsia="Calibri" w:hAnsi="Calibri" w:cs="Times New Roman"/>
        </w:rPr>
        <w:t xml:space="preserve"> </w:t>
      </w:r>
      <w:r w:rsidRPr="00407FEE">
        <w:rPr>
          <w:rFonts w:ascii="Times New Roman" w:eastAsia="Times New Roman" w:hAnsi="Times New Roman" w:cs="Times New Roman"/>
          <w:sz w:val="28"/>
          <w:szCs w:val="28"/>
          <w:lang w:eastAsia="ru-RU"/>
        </w:rPr>
        <w:t>Федеральным законом «Об основных гарантиях избирательных прав и права на участие в референдуме граждан Российской Федерации» (далее – Федеральн</w:t>
      </w:r>
      <w:r w:rsidR="00561389">
        <w:rPr>
          <w:rFonts w:ascii="Times New Roman" w:eastAsia="Times New Roman" w:hAnsi="Times New Roman" w:cs="Times New Roman"/>
          <w:sz w:val="28"/>
          <w:szCs w:val="28"/>
          <w:lang w:eastAsia="ru-RU"/>
        </w:rPr>
        <w:t>ый</w:t>
      </w:r>
      <w:r w:rsidRPr="00407FEE">
        <w:rPr>
          <w:rFonts w:ascii="Times New Roman" w:eastAsia="Times New Roman" w:hAnsi="Times New Roman" w:cs="Times New Roman"/>
          <w:sz w:val="28"/>
          <w:szCs w:val="28"/>
          <w:lang w:eastAsia="ru-RU"/>
        </w:rPr>
        <w:t xml:space="preserve"> закон) и Законом Московской области «О </w:t>
      </w:r>
      <w:r w:rsidR="00592BB8">
        <w:rPr>
          <w:rFonts w:ascii="Times New Roman" w:eastAsia="Times New Roman" w:hAnsi="Times New Roman" w:cs="Times New Roman"/>
          <w:sz w:val="28"/>
          <w:szCs w:val="28"/>
          <w:lang w:eastAsia="ru-RU"/>
        </w:rPr>
        <w:t xml:space="preserve">муниципальных </w:t>
      </w:r>
      <w:r w:rsidRPr="00407FEE">
        <w:rPr>
          <w:rFonts w:ascii="Times New Roman" w:eastAsia="Times New Roman" w:hAnsi="Times New Roman" w:cs="Times New Roman"/>
          <w:sz w:val="28"/>
          <w:szCs w:val="28"/>
          <w:lang w:eastAsia="ru-RU"/>
        </w:rPr>
        <w:t>выборах Московской област</w:t>
      </w:r>
      <w:r w:rsidR="00592BB8">
        <w:rPr>
          <w:rFonts w:ascii="Times New Roman" w:eastAsia="Times New Roman" w:hAnsi="Times New Roman" w:cs="Times New Roman"/>
          <w:sz w:val="28"/>
          <w:szCs w:val="28"/>
          <w:lang w:eastAsia="ru-RU"/>
        </w:rPr>
        <w:t>и</w:t>
      </w:r>
      <w:r w:rsidRPr="00407FEE">
        <w:rPr>
          <w:rFonts w:ascii="Times New Roman" w:eastAsia="Times New Roman" w:hAnsi="Times New Roman" w:cs="Times New Roman"/>
          <w:sz w:val="28"/>
          <w:szCs w:val="28"/>
          <w:lang w:eastAsia="ru-RU"/>
        </w:rPr>
        <w:t xml:space="preserve"> » (далее – Закон Московской области).</w:t>
      </w:r>
    </w:p>
    <w:p w14:paraId="46E5F29E" w14:textId="15AE472F"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На основании статьи </w:t>
      </w:r>
      <w:r w:rsidR="00592BB8">
        <w:rPr>
          <w:rFonts w:ascii="Times New Roman" w:eastAsia="Times New Roman" w:hAnsi="Times New Roman" w:cs="Times New Roman"/>
          <w:sz w:val="28"/>
          <w:szCs w:val="28"/>
          <w:lang w:eastAsia="ru-RU"/>
        </w:rPr>
        <w:t>42</w:t>
      </w:r>
      <w:r w:rsidRPr="00407FEE">
        <w:rPr>
          <w:rFonts w:ascii="Times New Roman" w:eastAsia="Times New Roman" w:hAnsi="Times New Roman" w:cs="Times New Roman"/>
          <w:sz w:val="28"/>
          <w:szCs w:val="28"/>
          <w:lang w:eastAsia="ru-RU"/>
        </w:rPr>
        <w:t xml:space="preserve"> Закона Московской области жеребьевка проводится после завершения регистрации кандидатов, но не позднее чем за </w:t>
      </w:r>
      <w:r w:rsidR="00592BB8">
        <w:rPr>
          <w:rFonts w:ascii="Times New Roman" w:eastAsia="Times New Roman" w:hAnsi="Times New Roman" w:cs="Times New Roman"/>
          <w:sz w:val="28"/>
          <w:szCs w:val="28"/>
          <w:lang w:eastAsia="ru-RU"/>
        </w:rPr>
        <w:t>28</w:t>
      </w:r>
      <w:r w:rsidRPr="00407FEE">
        <w:rPr>
          <w:rFonts w:ascii="Times New Roman" w:eastAsia="Times New Roman" w:hAnsi="Times New Roman" w:cs="Times New Roman"/>
          <w:sz w:val="28"/>
          <w:szCs w:val="28"/>
          <w:lang w:eastAsia="ru-RU"/>
        </w:rPr>
        <w:t xml:space="preserve"> дней до дня голосования, то есть не позднее </w:t>
      </w:r>
      <w:r w:rsidR="00AE1070">
        <w:rPr>
          <w:rFonts w:ascii="Times New Roman" w:eastAsia="Times New Roman" w:hAnsi="Times New Roman" w:cs="Times New Roman"/>
          <w:sz w:val="28"/>
          <w:szCs w:val="28"/>
          <w:lang w:eastAsia="ru-RU"/>
        </w:rPr>
        <w:t>1</w:t>
      </w:r>
      <w:r w:rsidR="003726F8">
        <w:rPr>
          <w:rFonts w:ascii="Times New Roman" w:eastAsia="Times New Roman" w:hAnsi="Times New Roman" w:cs="Times New Roman"/>
          <w:sz w:val="28"/>
          <w:szCs w:val="28"/>
          <w:lang w:eastAsia="ru-RU"/>
        </w:rPr>
        <w:t>0</w:t>
      </w:r>
      <w:r w:rsidRPr="00407FEE">
        <w:rPr>
          <w:rFonts w:ascii="Times New Roman" w:eastAsia="Times New Roman" w:hAnsi="Times New Roman" w:cs="Times New Roman"/>
          <w:sz w:val="28"/>
          <w:szCs w:val="28"/>
          <w:lang w:eastAsia="ru-RU"/>
        </w:rPr>
        <w:t xml:space="preserve"> августа 202</w:t>
      </w:r>
      <w:r w:rsidR="003726F8">
        <w:rPr>
          <w:rFonts w:ascii="Times New Roman" w:eastAsia="Times New Roman" w:hAnsi="Times New Roman" w:cs="Times New Roman"/>
          <w:sz w:val="28"/>
          <w:szCs w:val="28"/>
          <w:lang w:eastAsia="ru-RU"/>
        </w:rPr>
        <w:t>4</w:t>
      </w:r>
      <w:r w:rsidRPr="00407FEE">
        <w:rPr>
          <w:rFonts w:ascii="Times New Roman" w:eastAsia="Times New Roman" w:hAnsi="Times New Roman" w:cs="Times New Roman"/>
          <w:sz w:val="28"/>
          <w:szCs w:val="28"/>
          <w:lang w:eastAsia="ru-RU"/>
        </w:rPr>
        <w:t xml:space="preserve"> года.</w:t>
      </w:r>
    </w:p>
    <w:p w14:paraId="7E99664B" w14:textId="77777777" w:rsidR="00407FEE" w:rsidRPr="00407FEE" w:rsidRDefault="00407FEE" w:rsidP="00407FEE">
      <w:pPr>
        <w:widowControl w:val="0"/>
        <w:autoSpaceDE w:val="0"/>
        <w:autoSpaceDN w:val="0"/>
        <w:spacing w:after="0" w:line="240" w:lineRule="auto"/>
        <w:ind w:left="567" w:right="567"/>
        <w:jc w:val="center"/>
        <w:rPr>
          <w:rFonts w:ascii="Times New Roman" w:eastAsia="Times New Roman" w:hAnsi="Times New Roman" w:cs="Times New Roman"/>
          <w:b/>
          <w:sz w:val="28"/>
          <w:szCs w:val="28"/>
          <w:lang w:eastAsia="ru-RU"/>
        </w:rPr>
      </w:pPr>
    </w:p>
    <w:p w14:paraId="5DF655B6" w14:textId="409EC153" w:rsidR="00407FEE" w:rsidRPr="00407FEE" w:rsidRDefault="00407FEE" w:rsidP="00407FEE">
      <w:pPr>
        <w:widowControl w:val="0"/>
        <w:autoSpaceDE w:val="0"/>
        <w:autoSpaceDN w:val="0"/>
        <w:spacing w:after="0" w:line="240" w:lineRule="auto"/>
        <w:ind w:left="567" w:right="567"/>
        <w:jc w:val="center"/>
        <w:rPr>
          <w:rFonts w:ascii="Times New Roman" w:eastAsia="Times New Roman" w:hAnsi="Times New Roman" w:cs="Times New Roman"/>
          <w:b/>
          <w:sz w:val="28"/>
          <w:szCs w:val="28"/>
          <w:lang w:eastAsia="ru-RU"/>
        </w:rPr>
      </w:pPr>
      <w:r w:rsidRPr="00407FEE">
        <w:rPr>
          <w:rFonts w:ascii="Times New Roman" w:eastAsia="Times New Roman" w:hAnsi="Times New Roman" w:cs="Times New Roman"/>
          <w:b/>
          <w:sz w:val="28"/>
          <w:szCs w:val="28"/>
          <w:lang w:eastAsia="ru-RU"/>
        </w:rPr>
        <w:t xml:space="preserve">1. Распределение эфирного времени, предоставляемого безвозмездно на каналах </w:t>
      </w:r>
      <w:r w:rsidR="00A91491">
        <w:rPr>
          <w:rFonts w:ascii="Times New Roman" w:eastAsia="Times New Roman" w:hAnsi="Times New Roman" w:cs="Times New Roman"/>
          <w:b/>
          <w:sz w:val="28"/>
          <w:szCs w:val="28"/>
          <w:lang w:eastAsia="ru-RU"/>
        </w:rPr>
        <w:t>муниципальных</w:t>
      </w:r>
      <w:r w:rsidRPr="00407FEE">
        <w:rPr>
          <w:rFonts w:ascii="Times New Roman" w:eastAsia="Times New Roman" w:hAnsi="Times New Roman" w:cs="Times New Roman"/>
          <w:b/>
          <w:sz w:val="28"/>
          <w:szCs w:val="28"/>
          <w:lang w:eastAsia="ru-RU"/>
        </w:rPr>
        <w:t xml:space="preserve"> организаций телерадиовещания</w:t>
      </w:r>
    </w:p>
    <w:p w14:paraId="4E431ABB"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F655C2F" w14:textId="736F6F89"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285"/>
      <w:bookmarkEnd w:id="0"/>
      <w:r w:rsidRPr="00407FEE">
        <w:rPr>
          <w:rFonts w:ascii="Times New Roman" w:eastAsia="Times New Roman" w:hAnsi="Times New Roman" w:cs="Times New Roman"/>
          <w:sz w:val="28"/>
          <w:szCs w:val="28"/>
          <w:lang w:eastAsia="ru-RU"/>
        </w:rPr>
        <w:t>1.1. </w:t>
      </w:r>
      <w:r w:rsidR="00561389">
        <w:rPr>
          <w:rFonts w:ascii="Times New Roman" w:eastAsia="Times New Roman" w:hAnsi="Times New Roman" w:cs="Times New Roman"/>
          <w:sz w:val="28"/>
          <w:szCs w:val="28"/>
          <w:lang w:eastAsia="ru-RU"/>
        </w:rPr>
        <w:t xml:space="preserve"> </w:t>
      </w:r>
      <w:r w:rsidR="00A91491">
        <w:rPr>
          <w:rFonts w:ascii="Times New Roman" w:eastAsia="Times New Roman" w:hAnsi="Times New Roman" w:cs="Times New Roman"/>
          <w:sz w:val="28"/>
          <w:szCs w:val="28"/>
          <w:lang w:eastAsia="ru-RU"/>
        </w:rPr>
        <w:t>Территориальная</w:t>
      </w:r>
      <w:r w:rsidR="00561389">
        <w:rPr>
          <w:rFonts w:ascii="Times New Roman" w:eastAsia="Times New Roman" w:hAnsi="Times New Roman" w:cs="Times New Roman"/>
          <w:sz w:val="28"/>
          <w:szCs w:val="28"/>
          <w:lang w:eastAsia="ru-RU"/>
        </w:rPr>
        <w:t xml:space="preserve"> и</w:t>
      </w:r>
      <w:r w:rsidRPr="00407FEE">
        <w:rPr>
          <w:rFonts w:ascii="Times New Roman" w:eastAsia="Times New Roman" w:hAnsi="Times New Roman" w:cs="Times New Roman"/>
          <w:sz w:val="28"/>
          <w:szCs w:val="28"/>
          <w:lang w:eastAsia="ru-RU"/>
        </w:rPr>
        <w:t>збирательная комиссия</w:t>
      </w:r>
      <w:r w:rsidR="00A91491">
        <w:rPr>
          <w:rFonts w:ascii="Times New Roman" w:eastAsia="Times New Roman" w:hAnsi="Times New Roman" w:cs="Times New Roman"/>
          <w:sz w:val="28"/>
          <w:szCs w:val="28"/>
          <w:lang w:eastAsia="ru-RU"/>
        </w:rPr>
        <w:t xml:space="preserve"> города Мытищи</w:t>
      </w:r>
      <w:r w:rsidRPr="00407FEE">
        <w:rPr>
          <w:rFonts w:ascii="Times New Roman" w:eastAsia="Times New Roman" w:hAnsi="Times New Roman" w:cs="Times New Roman"/>
          <w:sz w:val="28"/>
          <w:szCs w:val="28"/>
          <w:lang w:eastAsia="ru-RU"/>
        </w:rPr>
        <w:t xml:space="preserve"> </w:t>
      </w:r>
      <w:r w:rsidR="00561389">
        <w:rPr>
          <w:rFonts w:ascii="Times New Roman" w:eastAsia="Times New Roman" w:hAnsi="Times New Roman" w:cs="Times New Roman"/>
          <w:sz w:val="28"/>
          <w:szCs w:val="28"/>
          <w:lang w:eastAsia="ru-RU"/>
        </w:rPr>
        <w:t xml:space="preserve"> </w:t>
      </w:r>
      <w:r w:rsidR="00D772E8">
        <w:rPr>
          <w:rFonts w:ascii="Times New Roman" w:eastAsia="Times New Roman" w:hAnsi="Times New Roman" w:cs="Times New Roman"/>
          <w:sz w:val="28"/>
          <w:szCs w:val="28"/>
          <w:lang w:eastAsia="ru-RU"/>
        </w:rPr>
        <w:t>(далее</w:t>
      </w:r>
      <w:r w:rsidR="00A66841">
        <w:rPr>
          <w:rFonts w:ascii="Times New Roman" w:eastAsia="Times New Roman" w:hAnsi="Times New Roman" w:cs="Times New Roman"/>
          <w:sz w:val="28"/>
          <w:szCs w:val="28"/>
          <w:lang w:eastAsia="ru-RU"/>
        </w:rPr>
        <w:t xml:space="preserve"> </w:t>
      </w:r>
      <w:r w:rsidR="00D772E8">
        <w:rPr>
          <w:rFonts w:ascii="Times New Roman" w:eastAsia="Times New Roman" w:hAnsi="Times New Roman" w:cs="Times New Roman"/>
          <w:sz w:val="28"/>
          <w:szCs w:val="28"/>
          <w:lang w:eastAsia="ru-RU"/>
        </w:rPr>
        <w:t>- Комиссия)</w:t>
      </w:r>
      <w:r w:rsidRPr="00407FEE">
        <w:rPr>
          <w:rFonts w:ascii="Times New Roman" w:eastAsia="Times New Roman" w:hAnsi="Times New Roman" w:cs="Times New Roman"/>
          <w:sz w:val="28"/>
          <w:szCs w:val="28"/>
          <w:lang w:eastAsia="ru-RU"/>
        </w:rPr>
        <w:t xml:space="preserve"> не позднее чем за </w:t>
      </w:r>
      <w:r w:rsidR="001D0D8C">
        <w:rPr>
          <w:rFonts w:ascii="Times New Roman" w:eastAsia="Times New Roman" w:hAnsi="Times New Roman" w:cs="Times New Roman"/>
          <w:sz w:val="28"/>
          <w:szCs w:val="28"/>
          <w:lang w:eastAsia="ru-RU"/>
        </w:rPr>
        <w:t>один день</w:t>
      </w:r>
      <w:r w:rsidRPr="00407FEE">
        <w:rPr>
          <w:rFonts w:ascii="Times New Roman" w:eastAsia="Times New Roman" w:hAnsi="Times New Roman" w:cs="Times New Roman"/>
          <w:sz w:val="28"/>
          <w:szCs w:val="28"/>
          <w:lang w:eastAsia="ru-RU"/>
        </w:rPr>
        <w:t xml:space="preserve"> до дня проведения жеребьевки по электронной почте уведомляет </w:t>
      </w:r>
      <w:r w:rsidR="00A91491">
        <w:rPr>
          <w:rFonts w:ascii="Times New Roman" w:eastAsia="Times New Roman" w:hAnsi="Times New Roman" w:cs="Times New Roman"/>
          <w:sz w:val="28"/>
          <w:szCs w:val="28"/>
          <w:lang w:eastAsia="ru-RU"/>
        </w:rPr>
        <w:t>муниципальные</w:t>
      </w:r>
      <w:r w:rsidRPr="00407FEE">
        <w:rPr>
          <w:rFonts w:ascii="Times New Roman" w:eastAsia="Times New Roman" w:hAnsi="Times New Roman" w:cs="Times New Roman"/>
          <w:sz w:val="28"/>
          <w:szCs w:val="28"/>
          <w:lang w:eastAsia="ru-RU"/>
        </w:rPr>
        <w:t xml:space="preserve"> организации телерадиовещания о количестве зарегистрированных кандидатов</w:t>
      </w:r>
      <w:r w:rsidR="00112742">
        <w:rPr>
          <w:rFonts w:ascii="Times New Roman" w:eastAsia="Times New Roman" w:hAnsi="Times New Roman" w:cs="Times New Roman"/>
          <w:sz w:val="28"/>
          <w:szCs w:val="28"/>
          <w:lang w:eastAsia="ru-RU"/>
        </w:rPr>
        <w:t>,</w:t>
      </w:r>
      <w:r w:rsidRPr="00407FEE">
        <w:rPr>
          <w:rFonts w:ascii="Times New Roman" w:eastAsia="Times New Roman" w:hAnsi="Times New Roman" w:cs="Times New Roman"/>
          <w:sz w:val="28"/>
          <w:szCs w:val="28"/>
          <w:lang w:eastAsia="ru-RU"/>
        </w:rPr>
        <w:t xml:space="preserve">  среди которых должно быть распределено бесплатное эфирное время,</w:t>
      </w:r>
      <w:r w:rsidR="00112742">
        <w:rPr>
          <w:rFonts w:ascii="Times New Roman" w:eastAsia="Times New Roman" w:hAnsi="Times New Roman" w:cs="Times New Roman"/>
          <w:sz w:val="28"/>
          <w:szCs w:val="28"/>
          <w:lang w:eastAsia="ru-RU"/>
        </w:rPr>
        <w:t xml:space="preserve"> и</w:t>
      </w:r>
      <w:r w:rsidRPr="00407FEE">
        <w:rPr>
          <w:rFonts w:ascii="Times New Roman" w:eastAsia="Times New Roman" w:hAnsi="Times New Roman" w:cs="Times New Roman"/>
          <w:sz w:val="28"/>
          <w:szCs w:val="28"/>
          <w:lang w:eastAsia="ru-RU"/>
        </w:rPr>
        <w:t xml:space="preserve"> соответствующую информацию размещает на официальном </w:t>
      </w:r>
      <w:r w:rsidR="00A91491">
        <w:rPr>
          <w:rFonts w:ascii="Times New Roman" w:eastAsia="Times New Roman" w:hAnsi="Times New Roman" w:cs="Times New Roman"/>
          <w:sz w:val="28"/>
          <w:szCs w:val="28"/>
          <w:lang w:eastAsia="ru-RU"/>
        </w:rPr>
        <w:t>Интернет-</w:t>
      </w:r>
      <w:r w:rsidRPr="00407FEE">
        <w:rPr>
          <w:rFonts w:ascii="Times New Roman" w:eastAsia="Times New Roman" w:hAnsi="Times New Roman" w:cs="Times New Roman"/>
          <w:sz w:val="28"/>
          <w:szCs w:val="28"/>
          <w:lang w:eastAsia="ru-RU"/>
        </w:rPr>
        <w:t>сайте</w:t>
      </w:r>
      <w:r w:rsidR="00561389">
        <w:rPr>
          <w:rFonts w:ascii="Times New Roman" w:eastAsia="Times New Roman" w:hAnsi="Times New Roman" w:cs="Times New Roman"/>
          <w:sz w:val="28"/>
          <w:szCs w:val="28"/>
          <w:lang w:eastAsia="ru-RU"/>
        </w:rPr>
        <w:t xml:space="preserve"> </w:t>
      </w:r>
      <w:r w:rsidR="0078108F">
        <w:rPr>
          <w:rFonts w:ascii="Times New Roman" w:eastAsia="Times New Roman" w:hAnsi="Times New Roman" w:cs="Times New Roman"/>
          <w:sz w:val="28"/>
          <w:szCs w:val="28"/>
          <w:lang w:eastAsia="ru-RU"/>
        </w:rPr>
        <w:t>органов местного самоуправления городского округа Мытищи</w:t>
      </w:r>
      <w:r w:rsidRPr="00407FEE">
        <w:rPr>
          <w:rFonts w:ascii="Times New Roman" w:eastAsia="Times New Roman" w:hAnsi="Times New Roman" w:cs="Times New Roman"/>
          <w:sz w:val="28"/>
          <w:szCs w:val="28"/>
          <w:lang w:eastAsia="ru-RU"/>
        </w:rPr>
        <w:t>, а также информирует участников жеребьевки, указанных в пункте 1.4. настоящего Порядка, о дате, времени и месте ее проведения.</w:t>
      </w:r>
    </w:p>
    <w:p w14:paraId="6E8E789F" w14:textId="06522DFD"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1.2. </w:t>
      </w:r>
      <w:r w:rsidR="00F918EE">
        <w:rPr>
          <w:rFonts w:ascii="Times New Roman" w:eastAsia="Times New Roman" w:hAnsi="Times New Roman" w:cs="Times New Roman"/>
          <w:sz w:val="28"/>
          <w:szCs w:val="28"/>
          <w:lang w:eastAsia="ru-RU"/>
        </w:rPr>
        <w:t>Муниципальные</w:t>
      </w:r>
      <w:r w:rsidRPr="00407FEE">
        <w:rPr>
          <w:rFonts w:ascii="Times New Roman" w:eastAsia="Times New Roman" w:hAnsi="Times New Roman" w:cs="Times New Roman"/>
          <w:sz w:val="28"/>
          <w:szCs w:val="28"/>
          <w:lang w:eastAsia="ru-RU"/>
        </w:rPr>
        <w:t xml:space="preserve"> организации телерадиовещания с участием заинтересованных лиц </w:t>
      </w:r>
      <w:r w:rsidR="00651C69">
        <w:rPr>
          <w:rFonts w:ascii="Times New Roman" w:eastAsia="Times New Roman" w:hAnsi="Times New Roman" w:cs="Times New Roman"/>
          <w:sz w:val="28"/>
          <w:szCs w:val="28"/>
          <w:lang w:eastAsia="ru-RU"/>
        </w:rPr>
        <w:t xml:space="preserve">и членов избирательной комиссии </w:t>
      </w:r>
      <w:r w:rsidRPr="00407FEE">
        <w:rPr>
          <w:rFonts w:ascii="Times New Roman" w:eastAsia="Times New Roman" w:hAnsi="Times New Roman" w:cs="Times New Roman"/>
          <w:sz w:val="28"/>
          <w:szCs w:val="28"/>
          <w:lang w:eastAsia="ru-RU"/>
        </w:rPr>
        <w:t xml:space="preserve">самостоятельно </w:t>
      </w:r>
      <w:r w:rsidRPr="00407FEE">
        <w:rPr>
          <w:rFonts w:ascii="Times New Roman" w:eastAsia="Times New Roman" w:hAnsi="Times New Roman" w:cs="Times New Roman"/>
          <w:sz w:val="28"/>
          <w:szCs w:val="28"/>
          <w:lang w:eastAsia="ru-RU"/>
        </w:rPr>
        <w:lastRenderedPageBreak/>
        <w:t xml:space="preserve">проводят жеребьевку по распределению платного эфирного времени на каналах указанных организаций. </w:t>
      </w:r>
    </w:p>
    <w:p w14:paraId="6AB66E36"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91"/>
      <w:bookmarkEnd w:id="1"/>
      <w:r w:rsidRPr="00407FEE">
        <w:rPr>
          <w:rFonts w:ascii="Times New Roman" w:eastAsia="Times New Roman" w:hAnsi="Times New Roman" w:cs="Times New Roman"/>
          <w:sz w:val="28"/>
          <w:szCs w:val="28"/>
          <w:lang w:eastAsia="ru-RU"/>
        </w:rPr>
        <w:t>1.3. </w:t>
      </w:r>
      <w:r w:rsidR="00D772E8">
        <w:rPr>
          <w:rFonts w:ascii="Times New Roman" w:eastAsia="Times New Roman" w:hAnsi="Times New Roman" w:cs="Times New Roman"/>
          <w:sz w:val="28"/>
          <w:szCs w:val="28"/>
          <w:lang w:eastAsia="ru-RU"/>
        </w:rPr>
        <w:t>К</w:t>
      </w:r>
      <w:r w:rsidRPr="00407FEE">
        <w:rPr>
          <w:rFonts w:ascii="Times New Roman" w:eastAsia="Times New Roman" w:hAnsi="Times New Roman" w:cs="Times New Roman"/>
          <w:sz w:val="28"/>
          <w:szCs w:val="28"/>
          <w:lang w:eastAsia="ru-RU"/>
        </w:rPr>
        <w:t>омиссия определяет дату, время и место проведения жеребьевки.</w:t>
      </w:r>
    </w:p>
    <w:p w14:paraId="73AEF098" w14:textId="3C4CA658"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Жеребьевка по распределению бесплатного эфирного </w:t>
      </w:r>
      <w:r w:rsidR="00F918EE" w:rsidRPr="00407FEE">
        <w:rPr>
          <w:rFonts w:ascii="Times New Roman" w:eastAsia="Times New Roman" w:hAnsi="Times New Roman" w:cs="Times New Roman"/>
          <w:sz w:val="28"/>
          <w:szCs w:val="28"/>
          <w:lang w:eastAsia="ru-RU"/>
        </w:rPr>
        <w:t>времени проводится</w:t>
      </w:r>
      <w:r w:rsidRPr="00407FEE">
        <w:rPr>
          <w:rFonts w:ascii="Times New Roman" w:eastAsia="Times New Roman" w:hAnsi="Times New Roman" w:cs="Times New Roman"/>
          <w:sz w:val="28"/>
          <w:szCs w:val="28"/>
          <w:lang w:eastAsia="ru-RU"/>
        </w:rPr>
        <w:t xml:space="preserve"> в </w:t>
      </w:r>
      <w:r w:rsidR="00D772E8">
        <w:rPr>
          <w:rFonts w:ascii="Times New Roman" w:eastAsia="Times New Roman" w:hAnsi="Times New Roman" w:cs="Times New Roman"/>
          <w:sz w:val="28"/>
          <w:szCs w:val="28"/>
          <w:lang w:eastAsia="ru-RU"/>
        </w:rPr>
        <w:t>К</w:t>
      </w:r>
      <w:r w:rsidRPr="00407FEE">
        <w:rPr>
          <w:rFonts w:ascii="Times New Roman" w:eastAsia="Times New Roman" w:hAnsi="Times New Roman" w:cs="Times New Roman"/>
          <w:sz w:val="28"/>
          <w:szCs w:val="28"/>
          <w:lang w:eastAsia="ru-RU"/>
        </w:rPr>
        <w:t xml:space="preserve">омиссии по адресу: г. </w:t>
      </w:r>
      <w:r w:rsidR="00F918EE">
        <w:rPr>
          <w:rFonts w:ascii="Times New Roman" w:eastAsia="Times New Roman" w:hAnsi="Times New Roman" w:cs="Times New Roman"/>
          <w:sz w:val="28"/>
          <w:szCs w:val="28"/>
          <w:lang w:eastAsia="ru-RU"/>
        </w:rPr>
        <w:t>Мытищи</w:t>
      </w:r>
      <w:r w:rsidRPr="00407FEE">
        <w:rPr>
          <w:rFonts w:ascii="Times New Roman" w:eastAsia="Times New Roman" w:hAnsi="Times New Roman" w:cs="Times New Roman"/>
          <w:sz w:val="28"/>
          <w:szCs w:val="28"/>
          <w:lang w:eastAsia="ru-RU"/>
        </w:rPr>
        <w:t xml:space="preserve">, ул. </w:t>
      </w:r>
      <w:proofErr w:type="spellStart"/>
      <w:r w:rsidR="00F918EE">
        <w:rPr>
          <w:rFonts w:ascii="Times New Roman" w:eastAsia="Times New Roman" w:hAnsi="Times New Roman" w:cs="Times New Roman"/>
          <w:sz w:val="28"/>
          <w:szCs w:val="28"/>
          <w:lang w:eastAsia="ru-RU"/>
        </w:rPr>
        <w:t>Новомытищинский</w:t>
      </w:r>
      <w:proofErr w:type="spellEnd"/>
      <w:r w:rsidR="00F918EE">
        <w:rPr>
          <w:rFonts w:ascii="Times New Roman" w:eastAsia="Times New Roman" w:hAnsi="Times New Roman" w:cs="Times New Roman"/>
          <w:sz w:val="28"/>
          <w:szCs w:val="28"/>
          <w:lang w:eastAsia="ru-RU"/>
        </w:rPr>
        <w:t xml:space="preserve"> проспект</w:t>
      </w:r>
      <w:r w:rsidRPr="00407FEE">
        <w:rPr>
          <w:rFonts w:ascii="Times New Roman" w:eastAsia="Times New Roman" w:hAnsi="Times New Roman" w:cs="Times New Roman"/>
          <w:sz w:val="28"/>
          <w:szCs w:val="28"/>
          <w:lang w:eastAsia="ru-RU"/>
        </w:rPr>
        <w:t>, д.</w:t>
      </w:r>
      <w:r w:rsidR="00F918EE">
        <w:rPr>
          <w:rFonts w:ascii="Times New Roman" w:eastAsia="Times New Roman" w:hAnsi="Times New Roman" w:cs="Times New Roman"/>
          <w:sz w:val="28"/>
          <w:szCs w:val="28"/>
          <w:lang w:eastAsia="ru-RU"/>
        </w:rPr>
        <w:t>36/7</w:t>
      </w:r>
      <w:r w:rsidRPr="00407FEE">
        <w:rPr>
          <w:rFonts w:ascii="Times New Roman" w:eastAsia="Times New Roman" w:hAnsi="Times New Roman" w:cs="Times New Roman"/>
          <w:sz w:val="28"/>
          <w:szCs w:val="28"/>
          <w:lang w:eastAsia="ru-RU"/>
        </w:rPr>
        <w:t>, корп.1.</w:t>
      </w:r>
    </w:p>
    <w:p w14:paraId="1950F567"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Организация телерадиовещания для проведения жеребьевки предоставляет:</w:t>
      </w:r>
    </w:p>
    <w:p w14:paraId="51E31F66"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документ, подтверждающий полномочия представителя организации телерадиовещания;</w:t>
      </w:r>
    </w:p>
    <w:p w14:paraId="113861A0"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информацию об общем объеме бесплатного эфирного времени, предоставляемого для размещения агитационных материалов кандидатов;</w:t>
      </w:r>
    </w:p>
    <w:p w14:paraId="3B05FB3C"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комплекты конвертов с указанием наименования организации телерадиовещания, контактных данных, в которые должны быть вложены листы (лоты) с информацией о номере лота, хронометраже, дате, времени выхода в эфир и (или) очередностью участия;</w:t>
      </w:r>
    </w:p>
    <w:p w14:paraId="6F840AE7"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проекты протоколов жеребьевки по распределению эфирного времени.</w:t>
      </w:r>
    </w:p>
    <w:p w14:paraId="37A34584" w14:textId="756AB4BB"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1.4. В жеребьевке участвуют зарегистрированные кандидаты либо их доверенные лица, уполномоченные представители по финансовым вопросам.</w:t>
      </w:r>
    </w:p>
    <w:p w14:paraId="0DAEADB3"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1.5. В случае отсутствия лица, указанного в пункте 1.4. настоящего Порядка, в жеребьевке в интересах этого зарегистрированного кандидата участвует член </w:t>
      </w:r>
      <w:r w:rsidR="00D772E8">
        <w:rPr>
          <w:rFonts w:ascii="Times New Roman" w:eastAsia="Times New Roman" w:hAnsi="Times New Roman" w:cs="Times New Roman"/>
          <w:sz w:val="28"/>
          <w:szCs w:val="28"/>
          <w:lang w:eastAsia="ru-RU"/>
        </w:rPr>
        <w:t>К</w:t>
      </w:r>
      <w:r w:rsidRPr="00407FEE">
        <w:rPr>
          <w:rFonts w:ascii="Times New Roman" w:eastAsia="Times New Roman" w:hAnsi="Times New Roman" w:cs="Times New Roman"/>
          <w:sz w:val="28"/>
          <w:szCs w:val="28"/>
          <w:lang w:eastAsia="ru-RU"/>
        </w:rPr>
        <w:t xml:space="preserve">омиссии с правом решающего голоса. </w:t>
      </w:r>
    </w:p>
    <w:p w14:paraId="014A7037"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1.6. При проведении жеребьевки вправе присутствовать:</w:t>
      </w:r>
    </w:p>
    <w:p w14:paraId="1FBFACB3"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1) члены </w:t>
      </w:r>
      <w:r w:rsidR="00A66841">
        <w:rPr>
          <w:rFonts w:ascii="Times New Roman" w:eastAsia="Times New Roman" w:hAnsi="Times New Roman" w:cs="Times New Roman"/>
          <w:sz w:val="28"/>
          <w:szCs w:val="28"/>
          <w:lang w:eastAsia="ru-RU"/>
        </w:rPr>
        <w:t>вышестоящих избирательных комиссий и</w:t>
      </w:r>
      <w:r w:rsidRPr="00407FEE">
        <w:rPr>
          <w:rFonts w:ascii="Times New Roman" w:eastAsia="Times New Roman" w:hAnsi="Times New Roman" w:cs="Times New Roman"/>
          <w:sz w:val="28"/>
          <w:szCs w:val="28"/>
          <w:lang w:eastAsia="ru-RU"/>
        </w:rPr>
        <w:t xml:space="preserve"> работники </w:t>
      </w:r>
      <w:r w:rsidR="00A66841">
        <w:rPr>
          <w:rFonts w:ascii="Times New Roman" w:eastAsia="Times New Roman" w:hAnsi="Times New Roman" w:cs="Times New Roman"/>
          <w:sz w:val="28"/>
          <w:szCs w:val="28"/>
          <w:lang w:eastAsia="ru-RU"/>
        </w:rPr>
        <w:t>их</w:t>
      </w:r>
      <w:r w:rsidRPr="00407FEE">
        <w:rPr>
          <w:rFonts w:ascii="Times New Roman" w:eastAsia="Times New Roman" w:hAnsi="Times New Roman" w:cs="Times New Roman"/>
          <w:sz w:val="28"/>
          <w:szCs w:val="28"/>
          <w:lang w:eastAsia="ru-RU"/>
        </w:rPr>
        <w:t xml:space="preserve"> аппарата;</w:t>
      </w:r>
    </w:p>
    <w:p w14:paraId="175103C8" w14:textId="77777777" w:rsidR="00407FEE" w:rsidRPr="00407FEE" w:rsidRDefault="00407FEE" w:rsidP="00A6684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2)</w:t>
      </w:r>
      <w:r w:rsidR="00A66841">
        <w:rPr>
          <w:rFonts w:ascii="Times New Roman" w:eastAsia="Times New Roman" w:hAnsi="Times New Roman" w:cs="Times New Roman"/>
          <w:sz w:val="28"/>
          <w:szCs w:val="28"/>
          <w:lang w:eastAsia="ru-RU"/>
        </w:rPr>
        <w:t xml:space="preserve"> </w:t>
      </w:r>
      <w:r w:rsidRPr="00407FEE">
        <w:rPr>
          <w:rFonts w:ascii="Times New Roman" w:eastAsia="Times New Roman" w:hAnsi="Times New Roman" w:cs="Times New Roman"/>
          <w:sz w:val="28"/>
          <w:szCs w:val="28"/>
          <w:lang w:eastAsia="ru-RU"/>
        </w:rPr>
        <w:t>представители организации телерадиовещания, периодического печатного издания;</w:t>
      </w:r>
    </w:p>
    <w:p w14:paraId="1A0AC9D7" w14:textId="1AB6395A" w:rsidR="00407FEE" w:rsidRPr="00407FEE" w:rsidRDefault="00A66841"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7FEE" w:rsidRPr="00407FEE">
        <w:rPr>
          <w:rFonts w:ascii="Times New Roman" w:eastAsia="Times New Roman" w:hAnsi="Times New Roman" w:cs="Times New Roman"/>
          <w:sz w:val="28"/>
          <w:szCs w:val="28"/>
          <w:lang w:eastAsia="ru-RU"/>
        </w:rPr>
        <w:t xml:space="preserve">) представители иных </w:t>
      </w:r>
      <w:r w:rsidR="00F918EE">
        <w:rPr>
          <w:rFonts w:ascii="Times New Roman" w:eastAsia="Times New Roman" w:hAnsi="Times New Roman" w:cs="Times New Roman"/>
          <w:sz w:val="28"/>
          <w:szCs w:val="28"/>
          <w:lang w:eastAsia="ru-RU"/>
        </w:rPr>
        <w:t>муниципальных</w:t>
      </w:r>
      <w:r w:rsidR="00407FEE" w:rsidRPr="00407FEE">
        <w:rPr>
          <w:rFonts w:ascii="Times New Roman" w:eastAsia="Times New Roman" w:hAnsi="Times New Roman" w:cs="Times New Roman"/>
          <w:sz w:val="28"/>
          <w:szCs w:val="28"/>
          <w:lang w:eastAsia="ru-RU"/>
        </w:rPr>
        <w:t xml:space="preserve"> органов;</w:t>
      </w:r>
    </w:p>
    <w:p w14:paraId="2AEE0573" w14:textId="77777777" w:rsidR="00407FEE" w:rsidRPr="00407FEE" w:rsidRDefault="00A66841"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07FEE" w:rsidRPr="00407FEE">
        <w:rPr>
          <w:rFonts w:ascii="Times New Roman" w:eastAsia="Times New Roman" w:hAnsi="Times New Roman" w:cs="Times New Roman"/>
          <w:sz w:val="28"/>
          <w:szCs w:val="28"/>
          <w:lang w:eastAsia="ru-RU"/>
        </w:rPr>
        <w:t>) представители средств массовой информации.</w:t>
      </w:r>
    </w:p>
    <w:p w14:paraId="0853E1CA" w14:textId="77777777" w:rsidR="00407FEE" w:rsidRPr="00407FEE" w:rsidRDefault="00407FEE" w:rsidP="00407FE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GoBack"/>
      <w:bookmarkEnd w:id="2"/>
    </w:p>
    <w:p w14:paraId="1509A56A" w14:textId="77777777" w:rsidR="00407FEE" w:rsidRPr="00407FEE" w:rsidRDefault="00407FEE" w:rsidP="00407FEE">
      <w:pPr>
        <w:tabs>
          <w:tab w:val="left" w:pos="0"/>
          <w:tab w:val="left" w:pos="993"/>
        </w:tabs>
        <w:spacing w:after="0" w:line="240" w:lineRule="auto"/>
        <w:jc w:val="center"/>
        <w:rPr>
          <w:rFonts w:ascii="Times New Roman" w:eastAsia="Times New Roman" w:hAnsi="Times New Roman" w:cs="Times New Roman"/>
          <w:b/>
          <w:color w:val="000000"/>
          <w:sz w:val="28"/>
          <w:szCs w:val="28"/>
          <w:lang w:eastAsia="ru-RU"/>
        </w:rPr>
      </w:pPr>
      <w:r w:rsidRPr="00407FEE">
        <w:rPr>
          <w:rFonts w:ascii="Times New Roman" w:eastAsia="Times New Roman" w:hAnsi="Times New Roman" w:cs="Times New Roman"/>
          <w:b/>
          <w:color w:val="000000"/>
          <w:sz w:val="28"/>
          <w:szCs w:val="28"/>
          <w:lang w:eastAsia="ru-RU"/>
        </w:rPr>
        <w:t>2. Распределение бесплатного эфирного времени на каналах</w:t>
      </w:r>
    </w:p>
    <w:p w14:paraId="2E1B96FB" w14:textId="6ACD342C" w:rsidR="00407FEE" w:rsidRPr="00407FEE" w:rsidRDefault="00F918EE" w:rsidP="00407FE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муниципальных</w:t>
      </w:r>
      <w:r w:rsidR="00407FEE" w:rsidRPr="00407FEE">
        <w:rPr>
          <w:rFonts w:ascii="Times New Roman" w:eastAsia="Times New Roman" w:hAnsi="Times New Roman" w:cs="Times New Roman"/>
          <w:b/>
          <w:bCs/>
          <w:sz w:val="28"/>
          <w:szCs w:val="28"/>
          <w:lang w:eastAsia="ru-RU"/>
        </w:rPr>
        <w:t xml:space="preserve"> организаций телерадиовещания</w:t>
      </w:r>
    </w:p>
    <w:p w14:paraId="737BF79B" w14:textId="77777777" w:rsidR="00407FEE" w:rsidRPr="00407FEE" w:rsidRDefault="00407FEE" w:rsidP="00407FEE">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5D6E463" w14:textId="7B98243B"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sz w:val="28"/>
          <w:szCs w:val="28"/>
          <w:lang w:eastAsia="ru-RU"/>
        </w:rPr>
        <w:t xml:space="preserve">2.1. Согласно части </w:t>
      </w:r>
      <w:r w:rsidR="00F918EE">
        <w:rPr>
          <w:rFonts w:ascii="Times New Roman" w:eastAsia="Times New Roman" w:hAnsi="Times New Roman" w:cs="Times New Roman"/>
          <w:sz w:val="28"/>
          <w:szCs w:val="28"/>
          <w:lang w:eastAsia="ru-RU"/>
        </w:rPr>
        <w:t>3</w:t>
      </w:r>
      <w:r w:rsidRPr="00407FEE">
        <w:rPr>
          <w:rFonts w:ascii="Times New Roman" w:eastAsia="Times New Roman" w:hAnsi="Times New Roman" w:cs="Times New Roman"/>
          <w:sz w:val="28"/>
          <w:szCs w:val="28"/>
          <w:lang w:eastAsia="ru-RU"/>
        </w:rPr>
        <w:t xml:space="preserve"> статьи </w:t>
      </w:r>
      <w:r w:rsidR="00F918EE">
        <w:rPr>
          <w:rFonts w:ascii="Times New Roman" w:eastAsia="Times New Roman" w:hAnsi="Times New Roman" w:cs="Times New Roman"/>
          <w:sz w:val="28"/>
          <w:szCs w:val="28"/>
          <w:lang w:eastAsia="ru-RU"/>
        </w:rPr>
        <w:t>42</w:t>
      </w:r>
      <w:r w:rsidRPr="00407FEE">
        <w:rPr>
          <w:rFonts w:ascii="Times New Roman" w:eastAsia="Times New Roman" w:hAnsi="Times New Roman" w:cs="Times New Roman"/>
          <w:sz w:val="28"/>
          <w:szCs w:val="28"/>
          <w:lang w:eastAsia="ru-RU"/>
        </w:rPr>
        <w:t xml:space="preserve"> Закона Московской области общий объем эфирного времени, который каждая</w:t>
      </w:r>
      <w:r w:rsidR="00112742">
        <w:rPr>
          <w:rFonts w:ascii="Times New Roman" w:eastAsia="Times New Roman" w:hAnsi="Times New Roman" w:cs="Times New Roman"/>
          <w:sz w:val="28"/>
          <w:szCs w:val="28"/>
          <w:lang w:eastAsia="ru-RU"/>
        </w:rPr>
        <w:t xml:space="preserve"> </w:t>
      </w:r>
      <w:r w:rsidR="00A804AC">
        <w:rPr>
          <w:rFonts w:ascii="Times New Roman" w:eastAsia="Times New Roman" w:hAnsi="Times New Roman" w:cs="Times New Roman"/>
          <w:sz w:val="28"/>
          <w:szCs w:val="28"/>
          <w:lang w:eastAsia="ru-RU"/>
        </w:rPr>
        <w:t>муниципальная</w:t>
      </w:r>
      <w:r w:rsidRPr="00407FEE">
        <w:rPr>
          <w:rFonts w:ascii="Times New Roman" w:eastAsia="Times New Roman" w:hAnsi="Times New Roman" w:cs="Times New Roman"/>
          <w:sz w:val="28"/>
          <w:szCs w:val="28"/>
          <w:lang w:eastAsia="ru-RU"/>
        </w:rPr>
        <w:t xml:space="preserve"> организация телерадиовещания безвозмездно предоставляет на каждом из своих каналов для проведения предвыборной агитации</w:t>
      </w:r>
      <w:r w:rsidR="00AE1070">
        <w:rPr>
          <w:rFonts w:ascii="Times New Roman" w:eastAsia="Times New Roman" w:hAnsi="Times New Roman" w:cs="Times New Roman"/>
          <w:sz w:val="28"/>
          <w:szCs w:val="28"/>
          <w:lang w:eastAsia="ru-RU"/>
        </w:rPr>
        <w:t xml:space="preserve"> на </w:t>
      </w:r>
      <w:r w:rsidR="001D0D8C" w:rsidRPr="001D0D8C">
        <w:rPr>
          <w:rFonts w:ascii="Times New Roman" w:eastAsia="Times New Roman" w:hAnsi="Times New Roman" w:cs="Times New Roman"/>
          <w:sz w:val="28"/>
          <w:szCs w:val="28"/>
          <w:lang w:eastAsia="ru-RU"/>
        </w:rPr>
        <w:t>выбор</w:t>
      </w:r>
      <w:r w:rsidR="001D0D8C">
        <w:rPr>
          <w:rFonts w:ascii="Times New Roman" w:eastAsia="Times New Roman" w:hAnsi="Times New Roman" w:cs="Times New Roman"/>
          <w:sz w:val="28"/>
          <w:szCs w:val="28"/>
          <w:lang w:eastAsia="ru-RU"/>
        </w:rPr>
        <w:t>ах</w:t>
      </w:r>
      <w:r w:rsidR="001D0D8C" w:rsidRPr="001D0D8C">
        <w:rPr>
          <w:rFonts w:ascii="Times New Roman" w:eastAsia="Times New Roman" w:hAnsi="Times New Roman" w:cs="Times New Roman"/>
          <w:sz w:val="28"/>
          <w:szCs w:val="28"/>
          <w:lang w:eastAsia="ru-RU"/>
        </w:rPr>
        <w:t xml:space="preserve"> депутатов Совета депутатов городского округа Мытищи Московской области, назначенных на 8 сентября 2024 года</w:t>
      </w:r>
      <w:r w:rsidR="001D0D8C">
        <w:rPr>
          <w:rFonts w:ascii="Times New Roman" w:eastAsia="Times New Roman" w:hAnsi="Times New Roman" w:cs="Times New Roman"/>
          <w:sz w:val="28"/>
          <w:szCs w:val="28"/>
          <w:lang w:eastAsia="ru-RU"/>
        </w:rPr>
        <w:t>,</w:t>
      </w:r>
      <w:r w:rsidR="001D0D8C" w:rsidRPr="001D0D8C">
        <w:rPr>
          <w:rFonts w:ascii="Times New Roman" w:eastAsia="Times New Roman" w:hAnsi="Times New Roman" w:cs="Times New Roman"/>
          <w:sz w:val="28"/>
          <w:szCs w:val="28"/>
          <w:lang w:eastAsia="ru-RU"/>
        </w:rPr>
        <w:t xml:space="preserve"> </w:t>
      </w:r>
      <w:r w:rsidRPr="00407FEE">
        <w:rPr>
          <w:rFonts w:ascii="Times New Roman" w:eastAsia="Times New Roman" w:hAnsi="Times New Roman" w:cs="Times New Roman"/>
          <w:sz w:val="28"/>
          <w:szCs w:val="28"/>
          <w:lang w:eastAsia="ru-RU"/>
        </w:rPr>
        <w:t xml:space="preserve">должен составлять на каждом из каналов не менее </w:t>
      </w:r>
      <w:r w:rsidR="00A804AC">
        <w:rPr>
          <w:rFonts w:ascii="Times New Roman" w:eastAsia="Times New Roman" w:hAnsi="Times New Roman" w:cs="Times New Roman"/>
          <w:sz w:val="28"/>
          <w:szCs w:val="28"/>
          <w:lang w:eastAsia="ru-RU"/>
        </w:rPr>
        <w:t>3</w:t>
      </w:r>
      <w:r w:rsidR="00AE1070">
        <w:rPr>
          <w:rFonts w:ascii="Times New Roman" w:eastAsia="Times New Roman" w:hAnsi="Times New Roman" w:cs="Times New Roman"/>
          <w:sz w:val="28"/>
          <w:szCs w:val="28"/>
          <w:lang w:eastAsia="ru-RU"/>
        </w:rPr>
        <w:t>0</w:t>
      </w:r>
      <w:r w:rsidRPr="00407FEE">
        <w:rPr>
          <w:rFonts w:ascii="Times New Roman" w:eastAsia="Times New Roman" w:hAnsi="Times New Roman" w:cs="Times New Roman"/>
          <w:sz w:val="28"/>
          <w:szCs w:val="28"/>
          <w:lang w:eastAsia="ru-RU"/>
        </w:rPr>
        <w:t xml:space="preserve"> минут по рабочим дням, а если общее время вещания организации телерадиовещания составляет менее двух часов в день, – не менее одной </w:t>
      </w:r>
      <w:r w:rsidR="00A804AC">
        <w:rPr>
          <w:rFonts w:ascii="Times New Roman" w:eastAsia="Times New Roman" w:hAnsi="Times New Roman" w:cs="Times New Roman"/>
          <w:sz w:val="28"/>
          <w:szCs w:val="28"/>
          <w:lang w:eastAsia="ru-RU"/>
        </w:rPr>
        <w:t>четверти</w:t>
      </w:r>
      <w:r w:rsidRPr="00407FEE">
        <w:rPr>
          <w:rFonts w:ascii="Times New Roman" w:eastAsia="Times New Roman" w:hAnsi="Times New Roman" w:cs="Times New Roman"/>
          <w:sz w:val="28"/>
          <w:szCs w:val="28"/>
          <w:lang w:eastAsia="ru-RU"/>
        </w:rPr>
        <w:t xml:space="preserve"> общего времени вещания</w:t>
      </w:r>
      <w:r w:rsidR="006311F3">
        <w:rPr>
          <w:rFonts w:ascii="Times New Roman" w:eastAsia="Times New Roman" w:hAnsi="Times New Roman" w:cs="Times New Roman"/>
          <w:sz w:val="28"/>
          <w:szCs w:val="28"/>
          <w:lang w:eastAsia="ru-RU"/>
        </w:rPr>
        <w:t>.</w:t>
      </w:r>
      <w:r w:rsidRPr="00407FEE">
        <w:rPr>
          <w:rFonts w:ascii="Times New Roman" w:eastAsia="Times New Roman" w:hAnsi="Times New Roman" w:cs="Times New Roman"/>
          <w:sz w:val="28"/>
          <w:szCs w:val="28"/>
          <w:lang w:eastAsia="ru-RU"/>
        </w:rPr>
        <w:t xml:space="preserve"> </w:t>
      </w:r>
      <w:r w:rsidRPr="00407FEE">
        <w:rPr>
          <w:rFonts w:ascii="Times New Roman" w:eastAsia="Times New Roman" w:hAnsi="Times New Roman" w:cs="Times New Roman"/>
          <w:color w:val="000000"/>
          <w:sz w:val="28"/>
          <w:szCs w:val="28"/>
          <w:lang w:eastAsia="ru-RU"/>
        </w:rPr>
        <w:t xml:space="preserve">В случае если в результате предоставления бесплатного эфирного времени на каждого зарегистрированного кандидата придется более 60 минут эфирного времени, общий объем эфирного времени, который организация телерадиовещания предоставляет для проведения </w:t>
      </w:r>
      <w:r w:rsidRPr="00407FEE">
        <w:rPr>
          <w:rFonts w:ascii="Times New Roman" w:eastAsia="Times New Roman" w:hAnsi="Times New Roman" w:cs="Times New Roman"/>
          <w:color w:val="000000"/>
          <w:sz w:val="28"/>
          <w:szCs w:val="28"/>
          <w:lang w:eastAsia="ru-RU"/>
        </w:rPr>
        <w:lastRenderedPageBreak/>
        <w:t>предвыборной агитации, сокращается и должен составлять 60 минут, умноженных соответственно на количество зарегистрированных</w:t>
      </w:r>
      <w:r w:rsidR="00520E47">
        <w:rPr>
          <w:rFonts w:ascii="Times New Roman" w:eastAsia="Times New Roman" w:hAnsi="Times New Roman" w:cs="Times New Roman"/>
          <w:color w:val="000000"/>
          <w:sz w:val="28"/>
          <w:szCs w:val="28"/>
          <w:lang w:eastAsia="ru-RU"/>
        </w:rPr>
        <w:t xml:space="preserve"> по одномандатному округу</w:t>
      </w:r>
      <w:r w:rsidRPr="00407FEE">
        <w:rPr>
          <w:rFonts w:ascii="Times New Roman" w:eastAsia="Times New Roman" w:hAnsi="Times New Roman" w:cs="Times New Roman"/>
          <w:color w:val="000000"/>
          <w:sz w:val="28"/>
          <w:szCs w:val="28"/>
          <w:lang w:eastAsia="ru-RU"/>
        </w:rPr>
        <w:t xml:space="preserve"> кандидатов.</w:t>
      </w:r>
    </w:p>
    <w:p w14:paraId="5004A1ED"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2.2.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 Организации телерадиовещания самостоятельно определяют даты и время выхода в эфир совместных агитационных мероприятий и размещения агитационных материалов.</w:t>
      </w:r>
    </w:p>
    <w:p w14:paraId="5CC4D398" w14:textId="110C8B15" w:rsidR="00407FEE" w:rsidRPr="00407FEE" w:rsidRDefault="00407FEE" w:rsidP="00407FEE">
      <w:pPr>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2.3. Зарегистрированный кандидат вправе отказаться от использования бесплатного эфирного времени либо от участия в совместном агитационном мероприятии (совместных агитационных мероприятиях), </w:t>
      </w:r>
      <w:r w:rsidRPr="00407FEE">
        <w:rPr>
          <w:rFonts w:ascii="Times New Roman" w:eastAsia="Times New Roman" w:hAnsi="Times New Roman" w:cs="Times New Roman"/>
          <w:color w:val="000000"/>
          <w:sz w:val="28"/>
          <w:szCs w:val="28"/>
          <w:lang w:eastAsia="ru-RU"/>
        </w:rPr>
        <w:t xml:space="preserve">не позднее чем за </w:t>
      </w:r>
      <w:r w:rsidR="001D0D8C">
        <w:rPr>
          <w:rFonts w:ascii="Times New Roman" w:eastAsia="Times New Roman" w:hAnsi="Times New Roman" w:cs="Times New Roman"/>
          <w:color w:val="000000"/>
          <w:sz w:val="28"/>
          <w:szCs w:val="28"/>
          <w:lang w:eastAsia="ru-RU"/>
        </w:rPr>
        <w:t>два</w:t>
      </w:r>
      <w:r w:rsidRPr="00407FEE">
        <w:rPr>
          <w:rFonts w:ascii="Times New Roman" w:eastAsia="Times New Roman" w:hAnsi="Times New Roman" w:cs="Times New Roman"/>
          <w:color w:val="000000"/>
          <w:sz w:val="28"/>
          <w:szCs w:val="28"/>
          <w:lang w:eastAsia="ru-RU"/>
        </w:rPr>
        <w:t xml:space="preserve"> д</w:t>
      </w:r>
      <w:r w:rsidR="001D0D8C">
        <w:rPr>
          <w:rFonts w:ascii="Times New Roman" w:eastAsia="Times New Roman" w:hAnsi="Times New Roman" w:cs="Times New Roman"/>
          <w:color w:val="000000"/>
          <w:sz w:val="28"/>
          <w:szCs w:val="28"/>
          <w:lang w:eastAsia="ru-RU"/>
        </w:rPr>
        <w:t>ня</w:t>
      </w:r>
      <w:r w:rsidRPr="00407FEE">
        <w:rPr>
          <w:rFonts w:ascii="Times New Roman" w:eastAsia="Times New Roman" w:hAnsi="Times New Roman" w:cs="Times New Roman"/>
          <w:color w:val="000000"/>
          <w:sz w:val="28"/>
          <w:szCs w:val="28"/>
          <w:lang w:eastAsia="ru-RU"/>
        </w:rPr>
        <w:t xml:space="preserve"> до проведения жеребьевки</w:t>
      </w:r>
      <w:r w:rsidRPr="00407FEE">
        <w:rPr>
          <w:rFonts w:ascii="Times New Roman" w:eastAsia="Times New Roman" w:hAnsi="Times New Roman" w:cs="Times New Roman"/>
          <w:sz w:val="28"/>
          <w:szCs w:val="28"/>
          <w:lang w:eastAsia="ru-RU"/>
        </w:rPr>
        <w:t>.</w:t>
      </w:r>
    </w:p>
    <w:p w14:paraId="05F6478A" w14:textId="77777777" w:rsidR="00407FEE" w:rsidRPr="00407FEE" w:rsidRDefault="00407FEE" w:rsidP="00407F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Отказ от участия в совместном агитационном мероприятии не влечет за собой увеличение бесплатного эфирного времени, предоставляемого зарегистрированному кандидату, отказавш</w:t>
      </w:r>
      <w:r w:rsidR="00520E47">
        <w:rPr>
          <w:rFonts w:ascii="Times New Roman" w:eastAsia="Times New Roman" w:hAnsi="Times New Roman" w:cs="Times New Roman"/>
          <w:color w:val="000000"/>
          <w:sz w:val="28"/>
          <w:szCs w:val="28"/>
          <w:lang w:eastAsia="ru-RU"/>
        </w:rPr>
        <w:t>егося</w:t>
      </w:r>
      <w:r w:rsidR="00D04A2E">
        <w:rPr>
          <w:rFonts w:ascii="Times New Roman" w:eastAsia="Times New Roman" w:hAnsi="Times New Roman" w:cs="Times New Roman"/>
          <w:color w:val="000000"/>
          <w:sz w:val="28"/>
          <w:szCs w:val="28"/>
          <w:lang w:eastAsia="ru-RU"/>
        </w:rPr>
        <w:t xml:space="preserve"> от участия</w:t>
      </w:r>
      <w:r w:rsidRPr="00407FEE">
        <w:rPr>
          <w:rFonts w:ascii="Times New Roman" w:eastAsia="Times New Roman" w:hAnsi="Times New Roman" w:cs="Times New Roman"/>
          <w:color w:val="000000"/>
          <w:sz w:val="28"/>
          <w:szCs w:val="28"/>
          <w:lang w:eastAsia="ru-RU"/>
        </w:rPr>
        <w:t xml:space="preserve"> в указанном мероприятии.</w:t>
      </w:r>
    </w:p>
    <w:p w14:paraId="54231A07"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2.4. Эфирное время распределяется между всеми зарегистрированными кандидатами, за исключением отказавшихся от получения бесплатного эфирного времени.</w:t>
      </w:r>
    </w:p>
    <w:p w14:paraId="61AA4E6A"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w:t>
      </w:r>
      <w:r w:rsidR="00D04A2E">
        <w:rPr>
          <w:rFonts w:ascii="Times New Roman" w:eastAsia="Times New Roman" w:hAnsi="Times New Roman" w:cs="Times New Roman"/>
          <w:color w:val="000000"/>
          <w:sz w:val="28"/>
          <w:szCs w:val="28"/>
          <w:lang w:eastAsia="ru-RU"/>
        </w:rPr>
        <w:t>.5</w:t>
      </w:r>
      <w:r w:rsidRPr="00407FEE">
        <w:rPr>
          <w:rFonts w:ascii="Times New Roman" w:eastAsia="Times New Roman" w:hAnsi="Times New Roman" w:cs="Times New Roman"/>
          <w:color w:val="000000"/>
          <w:sz w:val="28"/>
          <w:szCs w:val="28"/>
          <w:lang w:eastAsia="ru-RU"/>
        </w:rPr>
        <w:t>. Жеребьевка осуществляется в соответствии с настоящим Порядком отдельно для телеканалов и отдельно для радиоканалов в очередности, определенной организацией телерадиовещания, осуществляющей как телевещание, так и радиовещание.</w:t>
      </w:r>
    </w:p>
    <w:p w14:paraId="5D8F2A79"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w:t>
      </w:r>
      <w:r w:rsidR="00FD1BAC">
        <w:rPr>
          <w:rFonts w:ascii="Times New Roman" w:eastAsia="Times New Roman" w:hAnsi="Times New Roman" w:cs="Times New Roman"/>
          <w:color w:val="000000"/>
          <w:sz w:val="28"/>
          <w:szCs w:val="28"/>
          <w:lang w:eastAsia="ru-RU"/>
        </w:rPr>
        <w:t>6</w:t>
      </w:r>
      <w:r w:rsidRPr="00407FEE">
        <w:rPr>
          <w:rFonts w:ascii="Times New Roman" w:eastAsia="Times New Roman" w:hAnsi="Times New Roman" w:cs="Times New Roman"/>
          <w:color w:val="000000"/>
          <w:sz w:val="28"/>
          <w:szCs w:val="28"/>
          <w:lang w:eastAsia="ru-RU"/>
        </w:rPr>
        <w:t>. До начала проведения жеребьевки представитель организации телерадиовещания оглашает общий объем бесплатного эфирного времени</w:t>
      </w:r>
      <w:r w:rsidR="00783F15">
        <w:rPr>
          <w:rFonts w:ascii="Times New Roman" w:eastAsia="Times New Roman" w:hAnsi="Times New Roman" w:cs="Times New Roman"/>
          <w:color w:val="000000"/>
          <w:sz w:val="28"/>
          <w:szCs w:val="28"/>
          <w:lang w:eastAsia="ru-RU"/>
        </w:rPr>
        <w:t>,</w:t>
      </w:r>
      <w:r w:rsidRPr="00407FEE">
        <w:rPr>
          <w:rFonts w:ascii="Times New Roman" w:eastAsia="Times New Roman" w:hAnsi="Times New Roman" w:cs="Times New Roman"/>
          <w:color w:val="000000"/>
          <w:sz w:val="28"/>
          <w:szCs w:val="28"/>
          <w:lang w:eastAsia="ru-RU"/>
        </w:rPr>
        <w:t xml:space="preserve"> распределяемого между кандидатами, зарегистрированными по одномандатн</w:t>
      </w:r>
      <w:r w:rsidR="00D04A2E">
        <w:rPr>
          <w:rFonts w:ascii="Times New Roman" w:eastAsia="Times New Roman" w:hAnsi="Times New Roman" w:cs="Times New Roman"/>
          <w:color w:val="000000"/>
          <w:sz w:val="28"/>
          <w:szCs w:val="28"/>
          <w:lang w:eastAsia="ru-RU"/>
        </w:rPr>
        <w:t xml:space="preserve">ому </w:t>
      </w:r>
      <w:r w:rsidRPr="00407FEE">
        <w:rPr>
          <w:rFonts w:ascii="Times New Roman" w:eastAsia="Times New Roman" w:hAnsi="Times New Roman" w:cs="Times New Roman"/>
          <w:color w:val="000000"/>
          <w:sz w:val="28"/>
          <w:szCs w:val="28"/>
          <w:lang w:eastAsia="ru-RU"/>
        </w:rPr>
        <w:t>избирательн</w:t>
      </w:r>
      <w:r w:rsidR="00D04A2E">
        <w:rPr>
          <w:rFonts w:ascii="Times New Roman" w:eastAsia="Times New Roman" w:hAnsi="Times New Roman" w:cs="Times New Roman"/>
          <w:color w:val="000000"/>
          <w:sz w:val="28"/>
          <w:szCs w:val="28"/>
          <w:lang w:eastAsia="ru-RU"/>
        </w:rPr>
        <w:t>ому</w:t>
      </w:r>
      <w:r w:rsidRPr="00407FEE">
        <w:rPr>
          <w:rFonts w:ascii="Times New Roman" w:eastAsia="Times New Roman" w:hAnsi="Times New Roman" w:cs="Times New Roman"/>
          <w:color w:val="000000"/>
          <w:sz w:val="28"/>
          <w:szCs w:val="28"/>
          <w:lang w:eastAsia="ru-RU"/>
        </w:rPr>
        <w:t xml:space="preserve"> округ</w:t>
      </w:r>
      <w:r w:rsidR="00D04A2E">
        <w:rPr>
          <w:rFonts w:ascii="Times New Roman" w:eastAsia="Times New Roman" w:hAnsi="Times New Roman" w:cs="Times New Roman"/>
          <w:color w:val="000000"/>
          <w:sz w:val="28"/>
          <w:szCs w:val="28"/>
          <w:lang w:eastAsia="ru-RU"/>
        </w:rPr>
        <w:t>у</w:t>
      </w:r>
      <w:r w:rsidRPr="00407FEE">
        <w:rPr>
          <w:rFonts w:ascii="Times New Roman" w:eastAsia="Times New Roman" w:hAnsi="Times New Roman" w:cs="Times New Roman"/>
          <w:color w:val="000000"/>
          <w:sz w:val="28"/>
          <w:szCs w:val="28"/>
          <w:lang w:eastAsia="ru-RU"/>
        </w:rPr>
        <w:t xml:space="preserve">, объем эфирного времени, предназначенного для совместных агитационных мероприятий, объем эфирного времени, предназначенного для размещения агитационных материалов. Затем представитель организации телерадиовещания представляет на всеобщее обозрение конверты для жеребьевки с отметкой наименования организации телерадиовещания, в которые должны быть вложены листы (лоты) с информацией о дате, времени выхода в эфир и (или) очередности выхода в эфир. </w:t>
      </w:r>
    </w:p>
    <w:p w14:paraId="585D485C"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Жеребьевка по распределению эфирного времени между зарегистрированными кандидатами проводится в очередности, соответствующей хронологическому порядку их регистрации.</w:t>
      </w:r>
    </w:p>
    <w:p w14:paraId="0DADDA8D"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w:t>
      </w:r>
      <w:r w:rsidR="00FD1BAC">
        <w:rPr>
          <w:rFonts w:ascii="Times New Roman" w:eastAsia="Times New Roman" w:hAnsi="Times New Roman" w:cs="Times New Roman"/>
          <w:color w:val="000000"/>
          <w:sz w:val="28"/>
          <w:szCs w:val="28"/>
          <w:lang w:eastAsia="ru-RU"/>
        </w:rPr>
        <w:t>7</w:t>
      </w:r>
      <w:r w:rsidRPr="00407FEE">
        <w:rPr>
          <w:rFonts w:ascii="Times New Roman" w:eastAsia="Times New Roman" w:hAnsi="Times New Roman" w:cs="Times New Roman"/>
          <w:color w:val="000000"/>
          <w:sz w:val="28"/>
          <w:szCs w:val="28"/>
          <w:lang w:eastAsia="ru-RU"/>
        </w:rPr>
        <w:t>. </w:t>
      </w:r>
      <w:r w:rsidR="00783F15" w:rsidRPr="00783F15">
        <w:rPr>
          <w:rFonts w:ascii="Times New Roman" w:eastAsia="Times New Roman" w:hAnsi="Times New Roman" w:cs="Times New Roman"/>
          <w:color w:val="000000"/>
          <w:sz w:val="28"/>
          <w:szCs w:val="28"/>
          <w:lang w:eastAsia="ru-RU"/>
        </w:rPr>
        <w:t>Эфирное время, предоставляемое для проведения предвыборной агитации на бесплатной основе, должно быть поделено в зависимости от даты предоставления на два или более этапа, а на каналах организаций телевещания - также, в зависимости от времени предоставления, на утреннее и вечернее (в связи с этим подготавливаются отдельные конверты по этапам предоставления эфирного времени и по утреннему и вечернему эфирному времени). Вместе с тем возможно предоставление указанного эфирного времени только вечером.</w:t>
      </w:r>
    </w:p>
    <w:p w14:paraId="61A600A1" w14:textId="53ED8863"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lastRenderedPageBreak/>
        <w:t>2.</w:t>
      </w:r>
      <w:r w:rsidR="00FD1BAC">
        <w:rPr>
          <w:rFonts w:ascii="Times New Roman" w:eastAsia="Times New Roman" w:hAnsi="Times New Roman" w:cs="Times New Roman"/>
          <w:color w:val="000000"/>
          <w:sz w:val="28"/>
          <w:szCs w:val="28"/>
          <w:lang w:eastAsia="ru-RU"/>
        </w:rPr>
        <w:t>8</w:t>
      </w:r>
      <w:r w:rsidRPr="00407FEE">
        <w:rPr>
          <w:rFonts w:ascii="Times New Roman" w:eastAsia="Times New Roman" w:hAnsi="Times New Roman" w:cs="Times New Roman"/>
          <w:color w:val="000000"/>
          <w:sz w:val="28"/>
          <w:szCs w:val="28"/>
          <w:lang w:eastAsia="ru-RU"/>
        </w:rPr>
        <w:t xml:space="preserve">. В соответствии с частью </w:t>
      </w:r>
      <w:r w:rsidR="00E119A5">
        <w:rPr>
          <w:rFonts w:ascii="Times New Roman" w:eastAsia="Times New Roman" w:hAnsi="Times New Roman" w:cs="Times New Roman"/>
          <w:color w:val="000000"/>
          <w:sz w:val="28"/>
          <w:szCs w:val="28"/>
          <w:lang w:eastAsia="ru-RU"/>
        </w:rPr>
        <w:t>4</w:t>
      </w:r>
      <w:r w:rsidRPr="00407FEE">
        <w:rPr>
          <w:rFonts w:ascii="Times New Roman" w:eastAsia="Times New Roman" w:hAnsi="Times New Roman" w:cs="Times New Roman"/>
          <w:color w:val="000000"/>
          <w:sz w:val="28"/>
          <w:szCs w:val="28"/>
          <w:lang w:eastAsia="ru-RU"/>
        </w:rPr>
        <w:t xml:space="preserve"> статьи </w:t>
      </w:r>
      <w:r w:rsidR="00E119A5">
        <w:rPr>
          <w:rFonts w:ascii="Times New Roman" w:eastAsia="Times New Roman" w:hAnsi="Times New Roman" w:cs="Times New Roman"/>
          <w:color w:val="000000"/>
          <w:sz w:val="28"/>
          <w:szCs w:val="28"/>
          <w:lang w:eastAsia="ru-RU"/>
        </w:rPr>
        <w:t>42</w:t>
      </w:r>
      <w:r w:rsidRPr="00407FEE">
        <w:rPr>
          <w:rFonts w:ascii="Times New Roman" w:eastAsia="Times New Roman" w:hAnsi="Times New Roman" w:cs="Times New Roman"/>
          <w:color w:val="000000"/>
          <w:sz w:val="28"/>
          <w:szCs w:val="28"/>
          <w:lang w:eastAsia="ru-RU"/>
        </w:rPr>
        <w:t xml:space="preserve"> Закона </w:t>
      </w:r>
      <w:r w:rsidRPr="00407FEE">
        <w:rPr>
          <w:rFonts w:ascii="Times New Roman" w:eastAsia="Times New Roman" w:hAnsi="Times New Roman" w:cs="Times New Roman"/>
          <w:sz w:val="28"/>
          <w:szCs w:val="28"/>
          <w:lang w:eastAsia="ru-RU"/>
        </w:rPr>
        <w:t>Московской области</w:t>
      </w:r>
      <w:r w:rsidRPr="00407FEE">
        <w:rPr>
          <w:rFonts w:ascii="Times New Roman" w:eastAsia="Times New Roman" w:hAnsi="Times New Roman" w:cs="Times New Roman"/>
          <w:color w:val="000000"/>
          <w:sz w:val="28"/>
          <w:szCs w:val="28"/>
          <w:lang w:eastAsia="ru-RU"/>
        </w:rPr>
        <w:t xml:space="preserve">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Совместные агитационные мероприятия среди зарегистрированных кандидатов не проводя</w:t>
      </w:r>
      <w:r w:rsidR="00C92519">
        <w:rPr>
          <w:rFonts w:ascii="Times New Roman" w:eastAsia="Times New Roman" w:hAnsi="Times New Roman" w:cs="Times New Roman"/>
          <w:color w:val="000000"/>
          <w:sz w:val="28"/>
          <w:szCs w:val="28"/>
          <w:lang w:eastAsia="ru-RU"/>
        </w:rPr>
        <w:t xml:space="preserve">тся, если на каждого кандидата </w:t>
      </w:r>
      <w:r w:rsidRPr="00407FEE">
        <w:rPr>
          <w:rFonts w:ascii="Times New Roman" w:eastAsia="Times New Roman" w:hAnsi="Times New Roman" w:cs="Times New Roman"/>
          <w:color w:val="000000"/>
          <w:sz w:val="28"/>
          <w:szCs w:val="28"/>
          <w:lang w:eastAsia="ru-RU"/>
        </w:rPr>
        <w:t xml:space="preserve">приходится менее пяти минут из общего объема бесплатного эфирного времени. </w:t>
      </w:r>
    </w:p>
    <w:p w14:paraId="3872FD2D"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Время, отведенное зарегистрированным кандидатам для совместных агитационных мероприятий, распределяется путем жеребьевки таким образом, чтобы каждый из зарегистрированных по избирательному округу кандидатов получил равный с другими зарегистрированными по тому же избирательному округу кандидатами объем времени.</w:t>
      </w:r>
    </w:p>
    <w:p w14:paraId="2E677546" w14:textId="4E74A4F8"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 xml:space="preserve">При предоставлении указанной части эфирного времени организация телерадиовещания обязана обеспечить каждому зарегистрированному по </w:t>
      </w:r>
      <w:proofErr w:type="spellStart"/>
      <w:r w:rsidR="00C92519">
        <w:rPr>
          <w:rFonts w:ascii="Times New Roman" w:eastAsia="Times New Roman" w:hAnsi="Times New Roman" w:cs="Times New Roman"/>
          <w:color w:val="000000"/>
          <w:sz w:val="28"/>
          <w:szCs w:val="28"/>
          <w:lang w:eastAsia="ru-RU"/>
        </w:rPr>
        <w:t>пятимандатному</w:t>
      </w:r>
      <w:proofErr w:type="spellEnd"/>
      <w:r w:rsidRPr="00407FEE">
        <w:rPr>
          <w:rFonts w:ascii="Times New Roman" w:eastAsia="Times New Roman" w:hAnsi="Times New Roman" w:cs="Times New Roman"/>
          <w:color w:val="000000"/>
          <w:sz w:val="28"/>
          <w:szCs w:val="28"/>
          <w:lang w:eastAsia="ru-RU"/>
        </w:rPr>
        <w:t xml:space="preserve"> избирательному округу кандидату равные условия доступа к совместным агитационным мероприятиям.</w:t>
      </w:r>
    </w:p>
    <w:p w14:paraId="048DA6F3"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w:t>
      </w:r>
      <w:r w:rsidR="00FD1BAC">
        <w:rPr>
          <w:rFonts w:ascii="Times New Roman" w:eastAsia="Times New Roman" w:hAnsi="Times New Roman" w:cs="Times New Roman"/>
          <w:color w:val="000000"/>
          <w:sz w:val="28"/>
          <w:szCs w:val="28"/>
          <w:lang w:eastAsia="ru-RU"/>
        </w:rPr>
        <w:t>9</w:t>
      </w:r>
      <w:r w:rsidR="00532F37">
        <w:rPr>
          <w:rFonts w:ascii="Times New Roman" w:eastAsia="Times New Roman" w:hAnsi="Times New Roman" w:cs="Times New Roman"/>
          <w:color w:val="000000"/>
          <w:sz w:val="28"/>
          <w:szCs w:val="28"/>
          <w:lang w:eastAsia="ru-RU"/>
        </w:rPr>
        <w:t>. В случае, если</w:t>
      </w:r>
      <w:r w:rsidRPr="00407FEE">
        <w:rPr>
          <w:rFonts w:ascii="Times New Roman" w:eastAsia="Times New Roman" w:hAnsi="Times New Roman" w:cs="Times New Roman"/>
          <w:color w:val="000000"/>
          <w:sz w:val="28"/>
          <w:szCs w:val="28"/>
          <w:lang w:eastAsia="ru-RU"/>
        </w:rPr>
        <w:t xml:space="preserve"> на каждого зарегистрированного кандидата приходится более пяти минут из общего объема эфирного времени (при их наличии),</w:t>
      </w:r>
      <w:r w:rsidR="00532F37">
        <w:rPr>
          <w:rFonts w:ascii="Times New Roman" w:eastAsia="Times New Roman" w:hAnsi="Times New Roman" w:cs="Times New Roman"/>
          <w:color w:val="000000"/>
          <w:sz w:val="28"/>
          <w:szCs w:val="28"/>
          <w:lang w:eastAsia="ru-RU"/>
        </w:rPr>
        <w:t xml:space="preserve"> то</w:t>
      </w:r>
      <w:r w:rsidRPr="00407FEE">
        <w:rPr>
          <w:rFonts w:ascii="Times New Roman" w:eastAsia="Times New Roman" w:hAnsi="Times New Roman" w:cs="Times New Roman"/>
          <w:color w:val="000000"/>
          <w:sz w:val="28"/>
          <w:szCs w:val="28"/>
          <w:lang w:eastAsia="ru-RU"/>
        </w:rPr>
        <w:t xml:space="preserve"> проводится жеребьевка по определению дат и времени выхода в эфир совместных агитационных мероприятий и предвыборных агитационных материалов. </w:t>
      </w:r>
    </w:p>
    <w:p w14:paraId="494A714C"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Затем</w:t>
      </w:r>
      <w:r w:rsidR="00532F37">
        <w:rPr>
          <w:rFonts w:ascii="Times New Roman" w:eastAsia="Times New Roman" w:hAnsi="Times New Roman" w:cs="Times New Roman"/>
          <w:color w:val="000000"/>
          <w:sz w:val="28"/>
          <w:szCs w:val="28"/>
          <w:lang w:eastAsia="ru-RU"/>
        </w:rPr>
        <w:t>,</w:t>
      </w:r>
      <w:r w:rsidRPr="00407FEE">
        <w:rPr>
          <w:rFonts w:ascii="Times New Roman" w:eastAsia="Times New Roman" w:hAnsi="Times New Roman" w:cs="Times New Roman"/>
          <w:color w:val="000000"/>
          <w:sz w:val="28"/>
          <w:szCs w:val="28"/>
          <w:lang w:eastAsia="ru-RU"/>
        </w:rPr>
        <w:t xml:space="preserve"> </w:t>
      </w:r>
      <w:r w:rsidR="00532F37">
        <w:rPr>
          <w:rFonts w:ascii="Times New Roman" w:eastAsia="Times New Roman" w:hAnsi="Times New Roman" w:cs="Times New Roman"/>
          <w:color w:val="000000"/>
          <w:sz w:val="28"/>
          <w:szCs w:val="28"/>
          <w:lang w:eastAsia="ru-RU"/>
        </w:rPr>
        <w:t>если</w:t>
      </w:r>
      <w:r w:rsidRPr="00407FEE">
        <w:rPr>
          <w:rFonts w:ascii="Times New Roman" w:eastAsia="Times New Roman" w:hAnsi="Times New Roman" w:cs="Times New Roman"/>
          <w:color w:val="000000"/>
          <w:sz w:val="28"/>
          <w:szCs w:val="28"/>
          <w:lang w:eastAsia="ru-RU"/>
        </w:rPr>
        <w:t xml:space="preserve"> на каждого зарегистрированного кандидата приходится менее пяти минут из общего объема эфирного времени (при их наличии),</w:t>
      </w:r>
      <w:r w:rsidR="00532F37">
        <w:rPr>
          <w:rFonts w:ascii="Times New Roman" w:eastAsia="Times New Roman" w:hAnsi="Times New Roman" w:cs="Times New Roman"/>
          <w:color w:val="000000"/>
          <w:sz w:val="28"/>
          <w:szCs w:val="28"/>
          <w:lang w:eastAsia="ru-RU"/>
        </w:rPr>
        <w:t xml:space="preserve"> то</w:t>
      </w:r>
      <w:r w:rsidRPr="00407FEE">
        <w:rPr>
          <w:rFonts w:ascii="Times New Roman" w:eastAsia="Times New Roman" w:hAnsi="Times New Roman" w:cs="Times New Roman"/>
          <w:color w:val="000000"/>
          <w:sz w:val="28"/>
          <w:szCs w:val="28"/>
          <w:lang w:eastAsia="ru-RU"/>
        </w:rPr>
        <w:t xml:space="preserve"> проводится жеребьевка по определению дат и времени предоставления соответствующей организацией телерадиовещания эфирного времени для размещения предвыборных агитационных материалов. </w:t>
      </w:r>
    </w:p>
    <w:p w14:paraId="47E95337"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Кандидаты выбирают конверт, в который вложены листы (лоты) с информацией о датах и времени выхода в эфир совместных агитационных мероприятий, листы с информацией о датах, времени, очередности предоставления соответствующей организацией телерадиовещания эфирного времени для размещения предвыборных агитационных материалов.</w:t>
      </w:r>
    </w:p>
    <w:p w14:paraId="5D2A4051" w14:textId="4A2CD674"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2.1</w:t>
      </w:r>
      <w:r w:rsidR="00FD1BAC">
        <w:rPr>
          <w:rFonts w:ascii="Times New Roman" w:eastAsia="Times New Roman" w:hAnsi="Times New Roman" w:cs="Times New Roman"/>
          <w:color w:val="000000"/>
          <w:sz w:val="28"/>
          <w:szCs w:val="28"/>
          <w:lang w:eastAsia="ru-RU"/>
        </w:rPr>
        <w:t>0</w:t>
      </w:r>
      <w:r w:rsidRPr="00407FEE">
        <w:rPr>
          <w:rFonts w:ascii="Times New Roman" w:eastAsia="Times New Roman" w:hAnsi="Times New Roman" w:cs="Times New Roman"/>
          <w:color w:val="000000"/>
          <w:sz w:val="28"/>
          <w:szCs w:val="28"/>
          <w:lang w:eastAsia="ru-RU"/>
        </w:rPr>
        <w:t xml:space="preserve">. Содержащиеся в конвертах сведения оглашаются и вносятся в протокол жеребьевки по распределению эфирного времени (приложение 1) представителем организации телерадиовещания. В соответствующие графы протокола вносятся фамилия и инициалы лица, участвующего в жеребьевке в интересах </w:t>
      </w:r>
      <w:r w:rsidR="00C453CB" w:rsidRPr="00407FEE">
        <w:rPr>
          <w:rFonts w:ascii="Times New Roman" w:eastAsia="Times New Roman" w:hAnsi="Times New Roman" w:cs="Times New Roman"/>
          <w:color w:val="000000"/>
          <w:sz w:val="28"/>
          <w:szCs w:val="28"/>
          <w:lang w:eastAsia="ru-RU"/>
        </w:rPr>
        <w:t>кандидата и</w:t>
      </w:r>
      <w:r w:rsidRPr="00407FEE">
        <w:rPr>
          <w:rFonts w:ascii="Times New Roman" w:eastAsia="Times New Roman" w:hAnsi="Times New Roman" w:cs="Times New Roman"/>
          <w:color w:val="000000"/>
          <w:sz w:val="28"/>
          <w:szCs w:val="28"/>
          <w:lang w:eastAsia="ru-RU"/>
        </w:rPr>
        <w:t xml:space="preserve"> ставится его подпись.</w:t>
      </w:r>
    </w:p>
    <w:p w14:paraId="38F24D60"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 xml:space="preserve">Протокол жеребьевки по распределению эфирного времени подписывают уполномоченные представители соответствующей организации телерадиовещания и представитель </w:t>
      </w:r>
      <w:r w:rsidR="00D772E8">
        <w:rPr>
          <w:rFonts w:ascii="Times New Roman" w:eastAsia="Times New Roman" w:hAnsi="Times New Roman" w:cs="Times New Roman"/>
          <w:color w:val="000000"/>
          <w:sz w:val="28"/>
          <w:szCs w:val="28"/>
          <w:lang w:eastAsia="ru-RU"/>
        </w:rPr>
        <w:t>К</w:t>
      </w:r>
      <w:r w:rsidRPr="00407FEE">
        <w:rPr>
          <w:rFonts w:ascii="Times New Roman" w:eastAsia="Times New Roman" w:hAnsi="Times New Roman" w:cs="Times New Roman"/>
          <w:color w:val="000000"/>
          <w:sz w:val="28"/>
          <w:szCs w:val="28"/>
          <w:lang w:eastAsia="ru-RU"/>
        </w:rPr>
        <w:t>омиссии. Указанный протокол составляется в двух экземплярах, один из которых остается у представителя соответствующей организации телерадиовещания.</w:t>
      </w:r>
    </w:p>
    <w:p w14:paraId="428F2F92" w14:textId="77777777"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2.1</w:t>
      </w:r>
      <w:r w:rsidR="00D772E8">
        <w:rPr>
          <w:rFonts w:ascii="Times New Roman" w:eastAsia="Times New Roman" w:hAnsi="Times New Roman" w:cs="Times New Roman"/>
          <w:color w:val="000000"/>
          <w:sz w:val="28"/>
          <w:szCs w:val="28"/>
          <w:lang w:eastAsia="ru-RU"/>
        </w:rPr>
        <w:t>1</w:t>
      </w:r>
      <w:r w:rsidRPr="00407FEE">
        <w:rPr>
          <w:rFonts w:ascii="Times New Roman" w:eastAsia="Times New Roman" w:hAnsi="Times New Roman" w:cs="Times New Roman"/>
          <w:color w:val="000000"/>
          <w:sz w:val="28"/>
          <w:szCs w:val="28"/>
          <w:lang w:eastAsia="ru-RU"/>
        </w:rPr>
        <w:t xml:space="preserve">. В день проведения жеребьевки по распределению бесплатного эфирного времени после подписания протокола о распределении эфирного времени </w:t>
      </w:r>
      <w:r w:rsidR="00532F37">
        <w:rPr>
          <w:rFonts w:ascii="Times New Roman" w:eastAsia="Times New Roman" w:hAnsi="Times New Roman" w:cs="Times New Roman"/>
          <w:color w:val="000000"/>
          <w:sz w:val="28"/>
          <w:szCs w:val="28"/>
          <w:lang w:eastAsia="ru-RU"/>
        </w:rPr>
        <w:t>кандидаты</w:t>
      </w:r>
      <w:r w:rsidRPr="00407FEE">
        <w:rPr>
          <w:rFonts w:ascii="Times New Roman" w:eastAsia="Times New Roman" w:hAnsi="Times New Roman" w:cs="Times New Roman"/>
          <w:color w:val="000000"/>
          <w:sz w:val="28"/>
          <w:szCs w:val="28"/>
          <w:lang w:eastAsia="ru-RU"/>
        </w:rPr>
        <w:t xml:space="preserve"> – участники совместных агитационных мероприятий </w:t>
      </w:r>
      <w:r w:rsidRPr="00407FEE">
        <w:rPr>
          <w:rFonts w:ascii="Times New Roman" w:eastAsia="Times New Roman" w:hAnsi="Times New Roman" w:cs="Times New Roman"/>
          <w:color w:val="000000"/>
          <w:sz w:val="28"/>
          <w:szCs w:val="28"/>
          <w:lang w:eastAsia="ru-RU"/>
        </w:rPr>
        <w:lastRenderedPageBreak/>
        <w:t xml:space="preserve">могут по взаимному согласию (в том числе по предложению представителей организации телерадиовещания) обменяться датами и временем участия в них. </w:t>
      </w:r>
    </w:p>
    <w:p w14:paraId="0A20C9C3" w14:textId="5E9374DE"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 xml:space="preserve">О проведенных между участниками совместных агитационных мероприятий, указанных в согласованиях, составляется протокол, </w:t>
      </w:r>
      <w:r w:rsidR="00C62325" w:rsidRPr="00407FEE">
        <w:rPr>
          <w:rFonts w:ascii="Times New Roman" w:eastAsia="Times New Roman" w:hAnsi="Times New Roman" w:cs="Times New Roman"/>
          <w:color w:val="000000"/>
          <w:sz w:val="28"/>
          <w:szCs w:val="28"/>
          <w:lang w:eastAsia="ru-RU"/>
        </w:rPr>
        <w:t xml:space="preserve">подписываемый </w:t>
      </w:r>
      <w:r w:rsidR="00C62325">
        <w:rPr>
          <w:rFonts w:ascii="Times New Roman" w:eastAsia="Times New Roman" w:hAnsi="Times New Roman" w:cs="Times New Roman"/>
          <w:color w:val="000000"/>
          <w:sz w:val="28"/>
          <w:szCs w:val="28"/>
          <w:lang w:eastAsia="ru-RU"/>
        </w:rPr>
        <w:t>кандидатами</w:t>
      </w:r>
      <w:r w:rsidR="00532F37">
        <w:rPr>
          <w:rFonts w:ascii="Times New Roman" w:eastAsia="Times New Roman" w:hAnsi="Times New Roman" w:cs="Times New Roman"/>
          <w:color w:val="000000"/>
          <w:sz w:val="28"/>
          <w:szCs w:val="28"/>
          <w:lang w:eastAsia="ru-RU"/>
        </w:rPr>
        <w:t xml:space="preserve"> (</w:t>
      </w:r>
      <w:r w:rsidRPr="00407FEE">
        <w:rPr>
          <w:rFonts w:ascii="Times New Roman" w:eastAsia="Times New Roman" w:hAnsi="Times New Roman" w:cs="Times New Roman"/>
          <w:color w:val="000000"/>
          <w:sz w:val="28"/>
          <w:szCs w:val="28"/>
          <w:lang w:eastAsia="ru-RU"/>
        </w:rPr>
        <w:t>уполномоченным</w:t>
      </w:r>
      <w:r w:rsidR="00E60C4D">
        <w:rPr>
          <w:rFonts w:ascii="Times New Roman" w:eastAsia="Times New Roman" w:hAnsi="Times New Roman" w:cs="Times New Roman"/>
          <w:color w:val="000000"/>
          <w:sz w:val="28"/>
          <w:szCs w:val="28"/>
          <w:lang w:eastAsia="ru-RU"/>
        </w:rPr>
        <w:t>и</w:t>
      </w:r>
      <w:r w:rsidRPr="00407FEE">
        <w:rPr>
          <w:rFonts w:ascii="Times New Roman" w:eastAsia="Times New Roman" w:hAnsi="Times New Roman" w:cs="Times New Roman"/>
          <w:color w:val="000000"/>
          <w:sz w:val="28"/>
          <w:szCs w:val="28"/>
          <w:lang w:eastAsia="ru-RU"/>
        </w:rPr>
        <w:t xml:space="preserve"> на то представител</w:t>
      </w:r>
      <w:r w:rsidR="00E60C4D">
        <w:rPr>
          <w:rFonts w:ascii="Times New Roman" w:eastAsia="Times New Roman" w:hAnsi="Times New Roman" w:cs="Times New Roman"/>
          <w:color w:val="000000"/>
          <w:sz w:val="28"/>
          <w:szCs w:val="28"/>
          <w:lang w:eastAsia="ru-RU"/>
        </w:rPr>
        <w:t>ями</w:t>
      </w:r>
      <w:r w:rsidRPr="00407FEE">
        <w:rPr>
          <w:rFonts w:ascii="Times New Roman" w:eastAsia="Times New Roman" w:hAnsi="Times New Roman" w:cs="Times New Roman"/>
          <w:color w:val="000000"/>
          <w:sz w:val="28"/>
          <w:szCs w:val="28"/>
          <w:lang w:eastAsia="ru-RU"/>
        </w:rPr>
        <w:t xml:space="preserve"> </w:t>
      </w:r>
      <w:r w:rsidR="00532F37">
        <w:rPr>
          <w:rFonts w:ascii="Times New Roman" w:eastAsia="Times New Roman" w:hAnsi="Times New Roman" w:cs="Times New Roman"/>
          <w:color w:val="000000"/>
          <w:sz w:val="28"/>
          <w:szCs w:val="28"/>
          <w:lang w:eastAsia="ru-RU"/>
        </w:rPr>
        <w:t>кандидат</w:t>
      </w:r>
      <w:r w:rsidR="00E60C4D">
        <w:rPr>
          <w:rFonts w:ascii="Times New Roman" w:eastAsia="Times New Roman" w:hAnsi="Times New Roman" w:cs="Times New Roman"/>
          <w:color w:val="000000"/>
          <w:sz w:val="28"/>
          <w:szCs w:val="28"/>
          <w:lang w:eastAsia="ru-RU"/>
        </w:rPr>
        <w:t>ов)</w:t>
      </w:r>
      <w:r w:rsidRPr="00407FEE">
        <w:rPr>
          <w:rFonts w:ascii="Times New Roman" w:eastAsia="Times New Roman" w:hAnsi="Times New Roman" w:cs="Times New Roman"/>
          <w:color w:val="000000"/>
          <w:sz w:val="28"/>
          <w:szCs w:val="28"/>
          <w:lang w:eastAsia="ru-RU"/>
        </w:rPr>
        <w:t xml:space="preserve">, обменявшихся датами и временем участия в совместных агитационных мероприятиях, представителями соответствующей организации телерадиовещания и представителем </w:t>
      </w:r>
      <w:r w:rsidR="00C733A6">
        <w:rPr>
          <w:rFonts w:ascii="Times New Roman" w:eastAsia="Times New Roman" w:hAnsi="Times New Roman" w:cs="Times New Roman"/>
          <w:color w:val="000000"/>
          <w:sz w:val="28"/>
          <w:szCs w:val="28"/>
          <w:lang w:eastAsia="ru-RU"/>
        </w:rPr>
        <w:t>К</w:t>
      </w:r>
      <w:r w:rsidRPr="00407FEE">
        <w:rPr>
          <w:rFonts w:ascii="Times New Roman" w:eastAsia="Times New Roman" w:hAnsi="Times New Roman" w:cs="Times New Roman"/>
          <w:color w:val="000000"/>
          <w:sz w:val="28"/>
          <w:szCs w:val="28"/>
          <w:lang w:eastAsia="ru-RU"/>
        </w:rPr>
        <w:t>омиссии, присутствующим при обмене (</w:t>
      </w:r>
      <w:r w:rsidR="00C62325" w:rsidRPr="00407FEE">
        <w:rPr>
          <w:rFonts w:ascii="Times New Roman" w:eastAsia="Times New Roman" w:hAnsi="Times New Roman" w:cs="Times New Roman"/>
          <w:color w:val="000000"/>
          <w:sz w:val="28"/>
          <w:szCs w:val="28"/>
          <w:lang w:eastAsia="ru-RU"/>
        </w:rPr>
        <w:t>приложение 3</w:t>
      </w:r>
      <w:r w:rsidRPr="00407FEE">
        <w:rPr>
          <w:rFonts w:ascii="Times New Roman" w:eastAsia="Times New Roman" w:hAnsi="Times New Roman" w:cs="Times New Roman"/>
          <w:color w:val="000000"/>
          <w:sz w:val="28"/>
          <w:szCs w:val="28"/>
          <w:lang w:eastAsia="ru-RU"/>
        </w:rPr>
        <w:t xml:space="preserve">). В дальнейшем обмен датами и временем участия в совместных агитационных мероприятиях в рамках бесплатного эфирного времени </w:t>
      </w:r>
      <w:r w:rsidR="00E60C4D">
        <w:rPr>
          <w:rFonts w:ascii="Times New Roman" w:eastAsia="Times New Roman" w:hAnsi="Times New Roman" w:cs="Times New Roman"/>
          <w:color w:val="000000"/>
          <w:sz w:val="28"/>
          <w:szCs w:val="28"/>
          <w:lang w:eastAsia="ru-RU"/>
        </w:rPr>
        <w:t>кандидатов</w:t>
      </w:r>
      <w:r w:rsidRPr="00407FEE">
        <w:rPr>
          <w:rFonts w:ascii="Times New Roman" w:eastAsia="Times New Roman" w:hAnsi="Times New Roman" w:cs="Times New Roman"/>
          <w:color w:val="000000"/>
          <w:sz w:val="28"/>
          <w:szCs w:val="28"/>
          <w:lang w:eastAsia="ru-RU"/>
        </w:rPr>
        <w:t xml:space="preserve"> не исключается при условии наличия письменного согласия на такой обмен всех участников соответствующих совместных агитационных мероприятий, своевременного опубликования в </w:t>
      </w:r>
      <w:r w:rsidR="00C62325">
        <w:rPr>
          <w:rFonts w:ascii="Times New Roman" w:eastAsia="Times New Roman" w:hAnsi="Times New Roman" w:cs="Times New Roman"/>
          <w:color w:val="000000"/>
          <w:sz w:val="28"/>
          <w:szCs w:val="28"/>
          <w:lang w:eastAsia="ru-RU"/>
        </w:rPr>
        <w:t xml:space="preserve">муниципальных </w:t>
      </w:r>
      <w:r w:rsidRPr="00407FEE">
        <w:rPr>
          <w:rFonts w:ascii="Times New Roman" w:eastAsia="Times New Roman" w:hAnsi="Times New Roman" w:cs="Times New Roman"/>
          <w:color w:val="000000"/>
          <w:sz w:val="28"/>
          <w:szCs w:val="28"/>
          <w:lang w:eastAsia="ru-RU"/>
        </w:rPr>
        <w:t xml:space="preserve">периодических печатных изданиях сведений о датах и времени выхода в эфир совместных агитационных мероприятий с указанием новых составов участников и уведомления </w:t>
      </w:r>
      <w:r w:rsidR="00C733A6">
        <w:rPr>
          <w:rFonts w:ascii="Times New Roman" w:eastAsia="Times New Roman" w:hAnsi="Times New Roman" w:cs="Times New Roman"/>
          <w:color w:val="000000"/>
          <w:sz w:val="28"/>
          <w:szCs w:val="28"/>
          <w:lang w:eastAsia="ru-RU"/>
        </w:rPr>
        <w:t>К</w:t>
      </w:r>
      <w:r w:rsidRPr="00407FEE">
        <w:rPr>
          <w:rFonts w:ascii="Times New Roman" w:eastAsia="Times New Roman" w:hAnsi="Times New Roman" w:cs="Times New Roman"/>
          <w:color w:val="000000"/>
          <w:sz w:val="28"/>
          <w:szCs w:val="28"/>
          <w:lang w:eastAsia="ru-RU"/>
        </w:rPr>
        <w:t>омиссии.</w:t>
      </w:r>
    </w:p>
    <w:p w14:paraId="26E8E986" w14:textId="019D7515"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2.1</w:t>
      </w:r>
      <w:r w:rsidR="00D772E8">
        <w:rPr>
          <w:rFonts w:ascii="Times New Roman" w:eastAsia="Times New Roman" w:hAnsi="Times New Roman" w:cs="Times New Roman"/>
          <w:color w:val="000000"/>
          <w:sz w:val="28"/>
          <w:szCs w:val="28"/>
          <w:lang w:eastAsia="ru-RU"/>
        </w:rPr>
        <w:t>2</w:t>
      </w:r>
      <w:r w:rsidRPr="00407FEE">
        <w:rPr>
          <w:rFonts w:ascii="Times New Roman" w:eastAsia="Times New Roman" w:hAnsi="Times New Roman" w:cs="Times New Roman"/>
          <w:color w:val="000000"/>
          <w:sz w:val="28"/>
          <w:szCs w:val="28"/>
          <w:lang w:eastAsia="ru-RU"/>
        </w:rPr>
        <w:t>. Г</w:t>
      </w:r>
      <w:r w:rsidRPr="00407FEE">
        <w:rPr>
          <w:rFonts w:ascii="Times New Roman" w:eastAsia="Times New Roman" w:hAnsi="Times New Roman" w:cs="Times New Roman"/>
          <w:snapToGrid w:val="0"/>
          <w:color w:val="000000"/>
          <w:sz w:val="28"/>
          <w:szCs w:val="28"/>
          <w:lang w:eastAsia="ru-RU"/>
        </w:rPr>
        <w:t xml:space="preserve">рафик </w:t>
      </w:r>
      <w:r w:rsidRPr="00407FEE">
        <w:rPr>
          <w:rFonts w:ascii="Times New Roman" w:eastAsia="Times New Roman" w:hAnsi="Times New Roman" w:cs="Times New Roman"/>
          <w:color w:val="000000"/>
          <w:sz w:val="28"/>
          <w:szCs w:val="28"/>
          <w:lang w:eastAsia="ru-RU"/>
        </w:rPr>
        <w:t>предоставления бесплатного эфирного времени для проведения совместных агитационных мероприятий и размещения агитационных материалов кандидатов</w:t>
      </w:r>
      <w:r w:rsidR="00EF399C">
        <w:rPr>
          <w:rFonts w:ascii="Times New Roman" w:eastAsia="Times New Roman" w:hAnsi="Times New Roman" w:cs="Times New Roman"/>
          <w:color w:val="000000"/>
          <w:sz w:val="28"/>
          <w:szCs w:val="28"/>
          <w:lang w:eastAsia="ru-RU"/>
        </w:rPr>
        <w:t xml:space="preserve"> </w:t>
      </w:r>
      <w:r w:rsidRPr="00407FEE">
        <w:rPr>
          <w:rFonts w:ascii="Times New Roman" w:eastAsia="Times New Roman" w:hAnsi="Times New Roman" w:cs="Times New Roman"/>
          <w:color w:val="000000"/>
          <w:sz w:val="28"/>
          <w:szCs w:val="28"/>
          <w:lang w:eastAsia="ru-RU"/>
        </w:rPr>
        <w:t>на канале организации телерадиовещания подписывается представителями организации телерадиовещания</w:t>
      </w:r>
      <w:r w:rsidR="00FD1BAC">
        <w:rPr>
          <w:rFonts w:ascii="Times New Roman" w:eastAsia="Times New Roman" w:hAnsi="Times New Roman" w:cs="Times New Roman"/>
          <w:color w:val="000000"/>
          <w:sz w:val="28"/>
          <w:szCs w:val="28"/>
          <w:lang w:eastAsia="ru-RU"/>
        </w:rPr>
        <w:t xml:space="preserve"> (приложение</w:t>
      </w:r>
      <w:r w:rsidR="00C62325">
        <w:rPr>
          <w:rFonts w:ascii="Times New Roman" w:eastAsia="Times New Roman" w:hAnsi="Times New Roman" w:cs="Times New Roman"/>
          <w:color w:val="000000"/>
          <w:sz w:val="28"/>
          <w:szCs w:val="28"/>
          <w:lang w:eastAsia="ru-RU"/>
        </w:rPr>
        <w:t xml:space="preserve"> </w:t>
      </w:r>
      <w:r w:rsidR="009369DD">
        <w:rPr>
          <w:rFonts w:ascii="Times New Roman" w:eastAsia="Times New Roman" w:hAnsi="Times New Roman" w:cs="Times New Roman"/>
          <w:color w:val="000000"/>
          <w:sz w:val="28"/>
          <w:szCs w:val="28"/>
          <w:lang w:eastAsia="ru-RU"/>
        </w:rPr>
        <w:t>4</w:t>
      </w:r>
      <w:r w:rsidR="00FD1BAC">
        <w:rPr>
          <w:rFonts w:ascii="Times New Roman" w:eastAsia="Times New Roman" w:hAnsi="Times New Roman" w:cs="Times New Roman"/>
          <w:color w:val="000000"/>
          <w:sz w:val="28"/>
          <w:szCs w:val="28"/>
          <w:lang w:eastAsia="ru-RU"/>
        </w:rPr>
        <w:t>)</w:t>
      </w:r>
      <w:r w:rsidR="00D772E8">
        <w:rPr>
          <w:rFonts w:ascii="Times New Roman" w:eastAsia="Times New Roman" w:hAnsi="Times New Roman" w:cs="Times New Roman"/>
          <w:color w:val="000000"/>
          <w:sz w:val="28"/>
          <w:szCs w:val="28"/>
          <w:lang w:eastAsia="ru-RU"/>
        </w:rPr>
        <w:t>.</w:t>
      </w:r>
    </w:p>
    <w:p w14:paraId="50538F8C" w14:textId="2BAE85F6" w:rsidR="00407FEE" w:rsidRPr="00407FEE" w:rsidRDefault="00407FEE" w:rsidP="00407FEE">
      <w:pPr>
        <w:spacing w:after="0" w:line="240" w:lineRule="auto"/>
        <w:ind w:firstLine="709"/>
        <w:jc w:val="both"/>
        <w:rPr>
          <w:rFonts w:ascii="Times New Roman" w:eastAsia="Times New Roman" w:hAnsi="Times New Roman" w:cs="Times New Roman"/>
          <w:color w:val="000000"/>
          <w:sz w:val="28"/>
          <w:szCs w:val="28"/>
          <w:lang w:eastAsia="ru-RU"/>
        </w:rPr>
      </w:pPr>
      <w:r w:rsidRPr="00407FEE">
        <w:rPr>
          <w:rFonts w:ascii="Times New Roman" w:eastAsia="Times New Roman" w:hAnsi="Times New Roman" w:cs="Times New Roman"/>
          <w:color w:val="000000"/>
          <w:sz w:val="28"/>
          <w:szCs w:val="28"/>
          <w:lang w:eastAsia="ru-RU"/>
        </w:rPr>
        <w:t>2.1</w:t>
      </w:r>
      <w:r w:rsidR="00D772E8">
        <w:rPr>
          <w:rFonts w:ascii="Times New Roman" w:eastAsia="Times New Roman" w:hAnsi="Times New Roman" w:cs="Times New Roman"/>
          <w:color w:val="000000"/>
          <w:sz w:val="28"/>
          <w:szCs w:val="28"/>
          <w:lang w:eastAsia="ru-RU"/>
        </w:rPr>
        <w:t>3</w:t>
      </w:r>
      <w:r w:rsidRPr="00407FEE">
        <w:rPr>
          <w:rFonts w:ascii="Times New Roman" w:eastAsia="Times New Roman" w:hAnsi="Times New Roman" w:cs="Times New Roman"/>
          <w:color w:val="000000"/>
          <w:sz w:val="28"/>
          <w:szCs w:val="28"/>
          <w:lang w:eastAsia="ru-RU"/>
        </w:rPr>
        <w:t>. </w:t>
      </w:r>
      <w:r w:rsidR="00C733A6">
        <w:rPr>
          <w:rFonts w:ascii="Times New Roman" w:eastAsia="Times New Roman" w:hAnsi="Times New Roman" w:cs="Times New Roman"/>
          <w:color w:val="000000"/>
          <w:sz w:val="28"/>
          <w:szCs w:val="28"/>
          <w:lang w:eastAsia="ru-RU"/>
        </w:rPr>
        <w:t>К</w:t>
      </w:r>
      <w:r w:rsidRPr="00407FEE">
        <w:rPr>
          <w:rFonts w:ascii="Times New Roman" w:eastAsia="Times New Roman" w:hAnsi="Times New Roman" w:cs="Times New Roman"/>
          <w:color w:val="000000"/>
          <w:sz w:val="28"/>
          <w:szCs w:val="28"/>
          <w:lang w:eastAsia="ru-RU"/>
        </w:rPr>
        <w:t xml:space="preserve">омиссия утверждает график предоставления бесплатного эфирного времени, определенные в результате жеребьевки, с учетом итогов обмена по взаимному согласию между </w:t>
      </w:r>
      <w:r w:rsidR="00E60C4D">
        <w:rPr>
          <w:rFonts w:ascii="Times New Roman" w:eastAsia="Times New Roman" w:hAnsi="Times New Roman" w:cs="Times New Roman"/>
          <w:color w:val="000000"/>
          <w:sz w:val="28"/>
          <w:szCs w:val="28"/>
          <w:lang w:eastAsia="ru-RU"/>
        </w:rPr>
        <w:t>кандидатами</w:t>
      </w:r>
      <w:r w:rsidRPr="00407FEE">
        <w:rPr>
          <w:rFonts w:ascii="Times New Roman" w:eastAsia="Times New Roman" w:hAnsi="Times New Roman" w:cs="Times New Roman"/>
          <w:color w:val="000000"/>
          <w:sz w:val="28"/>
          <w:szCs w:val="28"/>
          <w:lang w:eastAsia="ru-RU"/>
        </w:rPr>
        <w:t xml:space="preserve"> датами и временем участия в совместных агитационных мероприятиях и размещает на официальном </w:t>
      </w:r>
      <w:r w:rsidR="00C62325">
        <w:rPr>
          <w:rFonts w:ascii="Times New Roman" w:eastAsia="Times New Roman" w:hAnsi="Times New Roman" w:cs="Times New Roman"/>
          <w:color w:val="000000"/>
          <w:sz w:val="28"/>
          <w:szCs w:val="28"/>
          <w:lang w:eastAsia="ru-RU"/>
        </w:rPr>
        <w:t>Интернет-</w:t>
      </w:r>
      <w:r w:rsidRPr="00407FEE">
        <w:rPr>
          <w:rFonts w:ascii="Times New Roman" w:eastAsia="Times New Roman" w:hAnsi="Times New Roman" w:cs="Times New Roman"/>
          <w:color w:val="000000"/>
          <w:sz w:val="28"/>
          <w:szCs w:val="28"/>
          <w:lang w:eastAsia="ru-RU"/>
        </w:rPr>
        <w:t>сайте</w:t>
      </w:r>
      <w:r w:rsidR="00E96AC1">
        <w:rPr>
          <w:rFonts w:ascii="Times New Roman" w:eastAsia="Times New Roman" w:hAnsi="Times New Roman" w:cs="Times New Roman"/>
          <w:color w:val="000000"/>
          <w:sz w:val="28"/>
          <w:szCs w:val="28"/>
          <w:lang w:eastAsia="ru-RU"/>
        </w:rPr>
        <w:t xml:space="preserve"> </w:t>
      </w:r>
      <w:r w:rsidR="00C62325">
        <w:rPr>
          <w:rFonts w:ascii="Times New Roman" w:eastAsia="Times New Roman" w:hAnsi="Times New Roman" w:cs="Times New Roman"/>
          <w:color w:val="000000"/>
          <w:sz w:val="28"/>
          <w:szCs w:val="28"/>
          <w:lang w:eastAsia="ru-RU"/>
        </w:rPr>
        <w:t>органов местного самоуправления городского округа Мытищи</w:t>
      </w:r>
      <w:r w:rsidRPr="00407FEE">
        <w:rPr>
          <w:rFonts w:ascii="Times New Roman" w:eastAsia="Times New Roman" w:hAnsi="Times New Roman" w:cs="Times New Roman"/>
          <w:color w:val="000000"/>
          <w:sz w:val="28"/>
          <w:szCs w:val="28"/>
          <w:lang w:eastAsia="ru-RU"/>
        </w:rPr>
        <w:t>.</w:t>
      </w:r>
    </w:p>
    <w:p w14:paraId="30B6CDD8" w14:textId="77777777" w:rsidR="00407FEE" w:rsidRPr="00407FEE" w:rsidRDefault="00407FEE" w:rsidP="00407F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color w:val="000000"/>
          <w:sz w:val="28"/>
          <w:szCs w:val="28"/>
          <w:lang w:eastAsia="ru-RU"/>
        </w:rPr>
        <w:t>2.1</w:t>
      </w:r>
      <w:r w:rsidR="00C733A6">
        <w:rPr>
          <w:rFonts w:ascii="Times New Roman" w:eastAsia="Times New Roman" w:hAnsi="Times New Roman" w:cs="Times New Roman"/>
          <w:color w:val="000000"/>
          <w:sz w:val="28"/>
          <w:szCs w:val="28"/>
          <w:lang w:eastAsia="ru-RU"/>
        </w:rPr>
        <w:t>4</w:t>
      </w:r>
      <w:r w:rsidRPr="00407FEE">
        <w:rPr>
          <w:rFonts w:ascii="Times New Roman" w:eastAsia="Times New Roman" w:hAnsi="Times New Roman" w:cs="Times New Roman"/>
          <w:color w:val="000000"/>
          <w:sz w:val="28"/>
          <w:szCs w:val="28"/>
          <w:lang w:eastAsia="ru-RU"/>
        </w:rPr>
        <w:t>. </w:t>
      </w:r>
      <w:r w:rsidRPr="00407FEE">
        <w:rPr>
          <w:rFonts w:ascii="Times New Roman" w:eastAsia="Times New Roman" w:hAnsi="Times New Roman" w:cs="Times New Roman"/>
          <w:sz w:val="28"/>
          <w:szCs w:val="28"/>
          <w:lang w:eastAsia="ru-RU"/>
        </w:rPr>
        <w:t>В случае если зарегистрированный кандидат откаж</w:t>
      </w:r>
      <w:r w:rsidR="00E60C4D">
        <w:rPr>
          <w:rFonts w:ascii="Times New Roman" w:eastAsia="Times New Roman" w:hAnsi="Times New Roman" w:cs="Times New Roman"/>
          <w:sz w:val="28"/>
          <w:szCs w:val="28"/>
          <w:lang w:eastAsia="ru-RU"/>
        </w:rPr>
        <w:t>е</w:t>
      </w:r>
      <w:r w:rsidRPr="00407FEE">
        <w:rPr>
          <w:rFonts w:ascii="Times New Roman" w:eastAsia="Times New Roman" w:hAnsi="Times New Roman" w:cs="Times New Roman"/>
          <w:sz w:val="28"/>
          <w:szCs w:val="28"/>
          <w:lang w:eastAsia="ru-RU"/>
        </w:rPr>
        <w:t xml:space="preserve">тся от использования предоставленного </w:t>
      </w:r>
      <w:r w:rsidR="00E60C4D">
        <w:rPr>
          <w:rFonts w:ascii="Times New Roman" w:eastAsia="Times New Roman" w:hAnsi="Times New Roman" w:cs="Times New Roman"/>
          <w:sz w:val="28"/>
          <w:szCs w:val="28"/>
          <w:lang w:eastAsia="ru-RU"/>
        </w:rPr>
        <w:t>ему</w:t>
      </w:r>
      <w:r w:rsidRPr="00407FEE">
        <w:rPr>
          <w:rFonts w:ascii="Times New Roman" w:eastAsia="Times New Roman" w:hAnsi="Times New Roman" w:cs="Times New Roman"/>
          <w:sz w:val="28"/>
          <w:szCs w:val="28"/>
          <w:lang w:eastAsia="ru-RU"/>
        </w:rPr>
        <w:t xml:space="preserve"> для проведения предвыборной агитации бесплатного эфирного времени, он обязаны не позднее чем за пять дней до дня выхода агитационного материала в эфир, а если выход материала в эфир должен состояться менее чем через пять дней со дня проведения жеребьевки, </w:t>
      </w:r>
      <w:r w:rsidRPr="00407FEE">
        <w:rPr>
          <w:rFonts w:ascii="Times New Roman" w:eastAsia="Times New Roman" w:hAnsi="Times New Roman" w:cs="Times New Roman"/>
          <w:color w:val="000000"/>
          <w:sz w:val="28"/>
          <w:szCs w:val="20"/>
          <w:lang w:eastAsia="ru-RU"/>
        </w:rPr>
        <w:t>–</w:t>
      </w:r>
      <w:r w:rsidRPr="00407FEE">
        <w:rPr>
          <w:rFonts w:ascii="Times New Roman" w:eastAsia="Times New Roman" w:hAnsi="Times New Roman" w:cs="Times New Roman"/>
          <w:sz w:val="28"/>
          <w:szCs w:val="28"/>
          <w:lang w:eastAsia="ru-RU"/>
        </w:rPr>
        <w:t xml:space="preserve"> в день проведения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w:t>
      </w:r>
      <w:r w:rsidRPr="00407FEE">
        <w:rPr>
          <w:rFonts w:ascii="Times New Roman" w:eastAsia="Times New Roman" w:hAnsi="Times New Roman" w:cs="Times New Roman"/>
          <w:color w:val="000000"/>
          <w:sz w:val="28"/>
          <w:szCs w:val="28"/>
          <w:lang w:eastAsia="ru-RU"/>
        </w:rPr>
        <w:t>по своему усмотрению</w:t>
      </w:r>
      <w:r w:rsidRPr="00407FEE">
        <w:rPr>
          <w:rFonts w:ascii="Times New Roman" w:eastAsia="Times New Roman" w:hAnsi="Times New Roman" w:cs="Times New Roman"/>
          <w:sz w:val="28"/>
          <w:szCs w:val="28"/>
          <w:lang w:eastAsia="ru-RU"/>
        </w:rPr>
        <w:t>.</w:t>
      </w:r>
    </w:p>
    <w:p w14:paraId="46969358" w14:textId="6BE99708" w:rsidR="00E932EF" w:rsidRPr="00C92519" w:rsidRDefault="00407FEE" w:rsidP="00C925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Если кандидат откаж</w:t>
      </w:r>
      <w:r w:rsidR="00E60C4D">
        <w:rPr>
          <w:rFonts w:ascii="Times New Roman" w:eastAsia="Times New Roman" w:hAnsi="Times New Roman" w:cs="Times New Roman"/>
          <w:sz w:val="28"/>
          <w:szCs w:val="28"/>
          <w:lang w:eastAsia="ru-RU"/>
        </w:rPr>
        <w:t>е</w:t>
      </w:r>
      <w:r w:rsidRPr="00407FEE">
        <w:rPr>
          <w:rFonts w:ascii="Times New Roman" w:eastAsia="Times New Roman" w:hAnsi="Times New Roman" w:cs="Times New Roman"/>
          <w:sz w:val="28"/>
          <w:szCs w:val="28"/>
          <w:lang w:eastAsia="ru-RU"/>
        </w:rPr>
        <w:t xml:space="preserve">тся от использования предоставленного </w:t>
      </w:r>
      <w:r w:rsidR="00E60C4D">
        <w:rPr>
          <w:rFonts w:ascii="Times New Roman" w:eastAsia="Times New Roman" w:hAnsi="Times New Roman" w:cs="Times New Roman"/>
          <w:sz w:val="28"/>
          <w:szCs w:val="28"/>
          <w:lang w:eastAsia="ru-RU"/>
        </w:rPr>
        <w:t>ему</w:t>
      </w:r>
      <w:r w:rsidRPr="00407FEE">
        <w:rPr>
          <w:rFonts w:ascii="Times New Roman" w:eastAsia="Times New Roman" w:hAnsi="Times New Roman" w:cs="Times New Roman"/>
          <w:sz w:val="28"/>
          <w:szCs w:val="28"/>
          <w:lang w:eastAsia="ru-RU"/>
        </w:rPr>
        <w:t xml:space="preserve"> бесплатного эфирного времени для проведения совместного агитационного мероприятия, то эфирное время, отведенное для проведения указанного мероприятия, в том числе в случае, если в нем может принять участие только один участник, не уменьшается.</w:t>
      </w:r>
    </w:p>
    <w:p w14:paraId="2B5D5E38" w14:textId="77777777" w:rsidR="00407FEE" w:rsidRPr="00407FEE" w:rsidRDefault="00407FEE" w:rsidP="00407FEE">
      <w:pPr>
        <w:spacing w:after="0" w:line="240" w:lineRule="auto"/>
        <w:jc w:val="center"/>
        <w:rPr>
          <w:rFonts w:ascii="Times New Roman" w:eastAsia="Times New Roman" w:hAnsi="Times New Roman" w:cs="Times New Roman"/>
          <w:b/>
          <w:sz w:val="28"/>
          <w:szCs w:val="28"/>
          <w:lang w:eastAsia="ru-RU"/>
        </w:rPr>
      </w:pPr>
    </w:p>
    <w:p w14:paraId="37F44BC2" w14:textId="77777777" w:rsidR="00407FEE" w:rsidRPr="00407FEE" w:rsidRDefault="00407FEE" w:rsidP="00407FEE">
      <w:pPr>
        <w:spacing w:after="0" w:line="240" w:lineRule="auto"/>
        <w:jc w:val="center"/>
        <w:rPr>
          <w:rFonts w:ascii="Times New Roman" w:eastAsia="Times New Roman" w:hAnsi="Times New Roman" w:cs="Times New Roman"/>
          <w:b/>
          <w:sz w:val="28"/>
          <w:szCs w:val="28"/>
          <w:lang w:eastAsia="ru-RU"/>
        </w:rPr>
      </w:pPr>
      <w:r w:rsidRPr="00407FEE">
        <w:rPr>
          <w:rFonts w:ascii="Times New Roman" w:eastAsia="Times New Roman" w:hAnsi="Times New Roman" w:cs="Times New Roman"/>
          <w:b/>
          <w:sz w:val="28"/>
          <w:szCs w:val="28"/>
          <w:lang w:eastAsia="ru-RU"/>
        </w:rPr>
        <w:t xml:space="preserve">3. Распределение платного эфирного времени на каналах </w:t>
      </w:r>
    </w:p>
    <w:p w14:paraId="320B1AE8" w14:textId="6DB404A9" w:rsidR="00407FEE" w:rsidRPr="00407FEE" w:rsidRDefault="00FC3E90" w:rsidP="00407F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муниципальных</w:t>
      </w:r>
      <w:r w:rsidR="00407FEE" w:rsidRPr="00407FEE">
        <w:rPr>
          <w:rFonts w:ascii="Times New Roman" w:eastAsia="Times New Roman" w:hAnsi="Times New Roman" w:cs="Times New Roman"/>
          <w:b/>
          <w:sz w:val="28"/>
          <w:szCs w:val="28"/>
          <w:lang w:eastAsia="ru-RU"/>
        </w:rPr>
        <w:t xml:space="preserve"> организаций телерадиовещания</w:t>
      </w:r>
    </w:p>
    <w:p w14:paraId="6F14106B" w14:textId="77777777" w:rsidR="00407FEE" w:rsidRPr="00407FEE" w:rsidRDefault="00407FEE" w:rsidP="00407FEE">
      <w:pPr>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p w14:paraId="6FC6C66A" w14:textId="77777777"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lastRenderedPageBreak/>
        <w:t>3.1. Жеребьевка по распределению платного эфирного времени проводится в том же порядке и на тех же условиях, что и жеребьевка по распределению бесплатного эфирного времени, но со следующими особенностями:</w:t>
      </w:r>
    </w:p>
    <w:p w14:paraId="37B6BFED" w14:textId="033ECD21"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Согласно части </w:t>
      </w:r>
      <w:r w:rsidR="00FC3E90">
        <w:rPr>
          <w:rFonts w:ascii="Times New Roman" w:eastAsia="Times New Roman" w:hAnsi="Times New Roman" w:cs="Times New Roman"/>
          <w:sz w:val="28"/>
          <w:szCs w:val="28"/>
          <w:lang w:eastAsia="ru-RU"/>
        </w:rPr>
        <w:t>4</w:t>
      </w:r>
      <w:r w:rsidRPr="00407FEE">
        <w:rPr>
          <w:rFonts w:ascii="Times New Roman" w:eastAsia="Times New Roman" w:hAnsi="Times New Roman" w:cs="Times New Roman"/>
          <w:sz w:val="28"/>
          <w:szCs w:val="28"/>
          <w:lang w:eastAsia="ru-RU"/>
        </w:rPr>
        <w:t xml:space="preserve"> статьи </w:t>
      </w:r>
      <w:r w:rsidR="00FC3E90">
        <w:rPr>
          <w:rFonts w:ascii="Times New Roman" w:eastAsia="Times New Roman" w:hAnsi="Times New Roman" w:cs="Times New Roman"/>
          <w:sz w:val="28"/>
          <w:szCs w:val="28"/>
          <w:lang w:eastAsia="ru-RU"/>
        </w:rPr>
        <w:t>42</w:t>
      </w:r>
      <w:r w:rsidRPr="00407FEE">
        <w:rPr>
          <w:rFonts w:ascii="Times New Roman" w:eastAsia="Times New Roman" w:hAnsi="Times New Roman" w:cs="Times New Roman"/>
          <w:sz w:val="28"/>
          <w:szCs w:val="28"/>
          <w:lang w:eastAsia="ru-RU"/>
        </w:rPr>
        <w:t xml:space="preserve"> Закона Московской области, организации телерадиовещания обязаны резервировать платное эфирное время для проведения предвыборной агитации кандидатами.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но не должен превышать его более чем в два раза.</w:t>
      </w:r>
    </w:p>
    <w:p w14:paraId="78EDC4D4" w14:textId="77777777"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Каждый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число зарегистрированных кандидатов.</w:t>
      </w:r>
    </w:p>
    <w:p w14:paraId="54A50222" w14:textId="77777777"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Вместе с тем в жеребьевке по распределению платного эфирного времени участвуют только те кандидаты, которые подали заявки на участие до проведения жеребьевки. Кандидатам рекомендуется до 18:00 дня, предшествующего дню проведения жеребьевки, подать в соответствующую организацию телерадиовещания письменные заявки на участие в жеребьевке по распределению платного эфирного времени.</w:t>
      </w:r>
    </w:p>
    <w:p w14:paraId="594FBBC6" w14:textId="77777777"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3.2. Платное эфирное время для проведения предвыборной агитации предоставляется, в том числе в выходные дни</w:t>
      </w:r>
      <w:r w:rsidR="000D15C5">
        <w:rPr>
          <w:rFonts w:ascii="Times New Roman" w:eastAsia="Times New Roman" w:hAnsi="Times New Roman" w:cs="Times New Roman"/>
          <w:sz w:val="28"/>
          <w:szCs w:val="28"/>
          <w:lang w:eastAsia="ru-RU"/>
        </w:rPr>
        <w:t>.</w:t>
      </w:r>
      <w:r w:rsidRPr="00407FEE">
        <w:rPr>
          <w:rFonts w:ascii="Times New Roman" w:eastAsia="Times New Roman" w:hAnsi="Times New Roman" w:cs="Times New Roman"/>
          <w:sz w:val="28"/>
          <w:szCs w:val="28"/>
          <w:lang w:eastAsia="ru-RU"/>
        </w:rPr>
        <w:t xml:space="preserve"> При этом с целью соблюдения принципа равенства кандидатов специально проводится жеребьевка по распределению платного эфирного времени, приходящегося на выходные дни.</w:t>
      </w:r>
    </w:p>
    <w:p w14:paraId="62E38A92" w14:textId="77777777"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3.3. Жеребьевка по распределению платного эфирного времени проводится соответствующей организацией телерадиовещания или ее представителями самостоятельно, без обязательного участия членов и представителей избирательных комиссий.</w:t>
      </w:r>
    </w:p>
    <w:p w14:paraId="4E47F59B" w14:textId="1B5022AA" w:rsidR="00407FEE" w:rsidRPr="00407FEE" w:rsidRDefault="00407FEE" w:rsidP="00407FEE">
      <w:pPr>
        <w:suppressAutoHyphens/>
        <w:spacing w:after="0" w:line="240" w:lineRule="auto"/>
        <w:ind w:firstLine="709"/>
        <w:jc w:val="both"/>
        <w:rPr>
          <w:rFonts w:ascii="Times New Roman" w:eastAsia="Times New Roman" w:hAnsi="Times New Roman" w:cs="Times New Roman"/>
          <w:sz w:val="28"/>
          <w:szCs w:val="28"/>
          <w:lang w:eastAsia="ru-RU"/>
        </w:rPr>
      </w:pPr>
      <w:r w:rsidRPr="00407FEE">
        <w:rPr>
          <w:rFonts w:ascii="Times New Roman" w:eastAsia="Times New Roman" w:hAnsi="Times New Roman" w:cs="Times New Roman"/>
          <w:sz w:val="28"/>
          <w:szCs w:val="28"/>
          <w:lang w:eastAsia="ru-RU"/>
        </w:rPr>
        <w:t xml:space="preserve">3.4. Протокол жеребьевки по распределению платного эфирного времени </w:t>
      </w:r>
      <w:r w:rsidR="009369DD">
        <w:rPr>
          <w:rFonts w:ascii="Times New Roman" w:eastAsia="Times New Roman" w:hAnsi="Times New Roman" w:cs="Times New Roman"/>
          <w:sz w:val="28"/>
          <w:szCs w:val="28"/>
          <w:lang w:eastAsia="ru-RU"/>
        </w:rPr>
        <w:t>(приложение 2)</w:t>
      </w:r>
      <w:r w:rsidRPr="00407FEE">
        <w:rPr>
          <w:rFonts w:ascii="Times New Roman" w:eastAsia="Times New Roman" w:hAnsi="Times New Roman" w:cs="Times New Roman"/>
          <w:sz w:val="28"/>
          <w:szCs w:val="28"/>
          <w:lang w:eastAsia="ru-RU"/>
        </w:rPr>
        <w:t xml:space="preserve"> подписывают два или более представителя организации телерадиовещания, а в случае присутствия при проведении жеребьевки представителей избирательн</w:t>
      </w:r>
      <w:r w:rsidR="0068340B">
        <w:rPr>
          <w:rFonts w:ascii="Times New Roman" w:eastAsia="Times New Roman" w:hAnsi="Times New Roman" w:cs="Times New Roman"/>
          <w:sz w:val="28"/>
          <w:szCs w:val="28"/>
          <w:lang w:eastAsia="ru-RU"/>
        </w:rPr>
        <w:t>ых</w:t>
      </w:r>
      <w:r w:rsidRPr="00407FEE">
        <w:rPr>
          <w:rFonts w:ascii="Times New Roman" w:eastAsia="Times New Roman" w:hAnsi="Times New Roman" w:cs="Times New Roman"/>
          <w:sz w:val="28"/>
          <w:szCs w:val="28"/>
          <w:lang w:eastAsia="ru-RU"/>
        </w:rPr>
        <w:t xml:space="preserve"> комиссий – также представители</w:t>
      </w:r>
      <w:r w:rsidR="0068340B">
        <w:rPr>
          <w:rFonts w:ascii="Times New Roman" w:eastAsia="Times New Roman" w:hAnsi="Times New Roman" w:cs="Times New Roman"/>
          <w:sz w:val="28"/>
          <w:szCs w:val="28"/>
          <w:lang w:eastAsia="ru-RU"/>
        </w:rPr>
        <w:t xml:space="preserve"> избирательных</w:t>
      </w:r>
      <w:r w:rsidRPr="00407FEE">
        <w:rPr>
          <w:rFonts w:ascii="Times New Roman" w:eastAsia="Times New Roman" w:hAnsi="Times New Roman" w:cs="Times New Roman"/>
          <w:sz w:val="28"/>
          <w:szCs w:val="28"/>
          <w:lang w:eastAsia="ru-RU"/>
        </w:rPr>
        <w:t xml:space="preserve"> комисси</w:t>
      </w:r>
      <w:r w:rsidR="0068340B">
        <w:rPr>
          <w:rFonts w:ascii="Times New Roman" w:eastAsia="Times New Roman" w:hAnsi="Times New Roman" w:cs="Times New Roman"/>
          <w:sz w:val="28"/>
          <w:szCs w:val="28"/>
          <w:lang w:eastAsia="ru-RU"/>
        </w:rPr>
        <w:t>й</w:t>
      </w:r>
      <w:r w:rsidRPr="00407FEE">
        <w:rPr>
          <w:rFonts w:ascii="Times New Roman" w:eastAsia="Times New Roman" w:hAnsi="Times New Roman" w:cs="Times New Roman"/>
          <w:sz w:val="28"/>
          <w:szCs w:val="28"/>
          <w:lang w:eastAsia="ru-RU"/>
        </w:rPr>
        <w:t>.</w:t>
      </w:r>
    </w:p>
    <w:p w14:paraId="39A60ABC" w14:textId="77777777" w:rsidR="00407FEE" w:rsidRPr="00407FEE" w:rsidRDefault="00407FEE" w:rsidP="00407FEE">
      <w:pPr>
        <w:spacing w:after="0" w:line="240" w:lineRule="auto"/>
        <w:ind w:firstLine="709"/>
        <w:jc w:val="both"/>
        <w:rPr>
          <w:rFonts w:ascii="Times New Roman" w:eastAsia="Times New Roman" w:hAnsi="Times New Roman" w:cs="Times New Roman"/>
          <w:sz w:val="28"/>
          <w:szCs w:val="28"/>
          <w:lang w:eastAsia="ru-RU"/>
        </w:rPr>
      </w:pPr>
    </w:p>
    <w:p w14:paraId="31F69674" w14:textId="77777777" w:rsidR="00407FEE" w:rsidRPr="00407FEE" w:rsidRDefault="00407FEE" w:rsidP="00407F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BF6B6E8" w14:textId="74AD158B" w:rsidR="00407FEE" w:rsidRPr="00407FEE" w:rsidRDefault="00407FEE" w:rsidP="00FC3E90">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14:paraId="22D3C929" w14:textId="77777777" w:rsidR="00407FEE" w:rsidRPr="00407FEE" w:rsidRDefault="00407FEE" w:rsidP="00407FEE">
      <w:pPr>
        <w:widowControl w:val="0"/>
        <w:autoSpaceDE w:val="0"/>
        <w:autoSpaceDN w:val="0"/>
        <w:spacing w:after="0" w:line="240" w:lineRule="auto"/>
        <w:jc w:val="right"/>
        <w:rPr>
          <w:rFonts w:ascii="Calibri" w:eastAsia="Times New Roman" w:hAnsi="Calibri" w:cs="Calibri"/>
          <w:szCs w:val="20"/>
          <w:lang w:eastAsia="ru-RU"/>
        </w:rPr>
      </w:pPr>
    </w:p>
    <w:p w14:paraId="31D8EC6F" w14:textId="77777777" w:rsidR="00407FEE" w:rsidRPr="00407FEE" w:rsidRDefault="00407FEE" w:rsidP="00407FEE">
      <w:pPr>
        <w:widowControl w:val="0"/>
        <w:autoSpaceDE w:val="0"/>
        <w:autoSpaceDN w:val="0"/>
        <w:spacing w:after="0" w:line="240" w:lineRule="auto"/>
        <w:jc w:val="right"/>
        <w:rPr>
          <w:rFonts w:ascii="Calibri" w:eastAsia="Times New Roman" w:hAnsi="Calibri" w:cs="Calibri"/>
          <w:szCs w:val="20"/>
          <w:lang w:eastAsia="ru-RU"/>
        </w:rPr>
        <w:sectPr w:rsidR="00407FEE" w:rsidRPr="00407FEE" w:rsidSect="00F2791E">
          <w:headerReference w:type="default" r:id="rId8"/>
          <w:footnotePr>
            <w:numRestart w:val="eachPage"/>
          </w:footnotePr>
          <w:pgSz w:w="11905" w:h="16838"/>
          <w:pgMar w:top="1134" w:right="848" w:bottom="1134" w:left="1560" w:header="709" w:footer="709" w:gutter="0"/>
          <w:pgNumType w:start="1"/>
          <w:cols w:space="720"/>
          <w:titlePg/>
          <w:docGrid w:linePitch="299"/>
        </w:sectPr>
      </w:pPr>
    </w:p>
    <w:p w14:paraId="69F31D30" w14:textId="467505F7" w:rsidR="00407FEE" w:rsidRPr="00407FEE" w:rsidRDefault="00C36F96" w:rsidP="00407FEE">
      <w:pPr>
        <w:autoSpaceDE w:val="0"/>
        <w:autoSpaceDN w:val="0"/>
        <w:adjustRightInd w:val="0"/>
        <w:spacing w:after="0" w:line="240" w:lineRule="auto"/>
        <w:ind w:left="5103"/>
        <w:jc w:val="center"/>
        <w:rPr>
          <w:rFonts w:ascii="Times New Roman" w:eastAsia="Times New Roman" w:hAnsi="Times New Roman" w:cs="Times New Roman"/>
          <w:sz w:val="20"/>
          <w:szCs w:val="24"/>
          <w:lang w:eastAsia="ru-RU"/>
        </w:rPr>
      </w:pPr>
      <w:r w:rsidRPr="00407FEE">
        <w:rPr>
          <w:rFonts w:ascii="Times New Roman" w:eastAsia="Times New Roman" w:hAnsi="Times New Roman" w:cs="Times New Roman"/>
          <w:sz w:val="20"/>
          <w:lang w:eastAsia="ru-RU"/>
        </w:rPr>
        <w:lastRenderedPageBreak/>
        <w:t>Приложение 1</w:t>
      </w:r>
    </w:p>
    <w:p w14:paraId="2EB3A37D" w14:textId="70DBB2E4" w:rsidR="00407FEE" w:rsidRPr="00407FEE" w:rsidRDefault="00407FEE" w:rsidP="00FD1BAC">
      <w:pPr>
        <w:autoSpaceDE w:val="0"/>
        <w:autoSpaceDN w:val="0"/>
        <w:adjustRightInd w:val="0"/>
        <w:spacing w:after="0" w:line="240" w:lineRule="auto"/>
        <w:ind w:left="5103"/>
        <w:jc w:val="center"/>
        <w:rPr>
          <w:rFonts w:ascii="Times New Roman" w:eastAsia="Times New Roman" w:hAnsi="Times New Roman" w:cs="Times New Roman"/>
          <w:szCs w:val="20"/>
          <w:lang w:eastAsia="ru-RU"/>
        </w:rPr>
      </w:pPr>
      <w:r w:rsidRPr="00407FEE">
        <w:rPr>
          <w:rFonts w:ascii="Times New Roman" w:eastAsia="Times New Roman" w:hAnsi="Times New Roman" w:cs="Times New Roman"/>
          <w:sz w:val="20"/>
          <w:lang w:eastAsia="ru-RU"/>
        </w:rPr>
        <w:t>к Порядку проведения жеребьевк</w:t>
      </w:r>
      <w:r w:rsidR="0068340B">
        <w:rPr>
          <w:rFonts w:ascii="Times New Roman" w:eastAsia="Times New Roman" w:hAnsi="Times New Roman" w:cs="Times New Roman"/>
          <w:sz w:val="20"/>
          <w:lang w:eastAsia="ru-RU"/>
        </w:rPr>
        <w:t>и</w:t>
      </w:r>
      <w:r w:rsidRPr="00407FEE">
        <w:rPr>
          <w:rFonts w:ascii="Times New Roman" w:eastAsia="Times New Roman" w:hAnsi="Times New Roman" w:cs="Times New Roman"/>
          <w:sz w:val="20"/>
          <w:lang w:eastAsia="ru-RU"/>
        </w:rPr>
        <w:t xml:space="preserve"> по распределению </w:t>
      </w:r>
      <w:r w:rsidR="00C36F96" w:rsidRPr="00407FEE">
        <w:rPr>
          <w:rFonts w:ascii="Times New Roman" w:eastAsia="Times New Roman" w:hAnsi="Times New Roman" w:cs="Times New Roman"/>
          <w:sz w:val="20"/>
          <w:lang w:eastAsia="ru-RU"/>
        </w:rPr>
        <w:t>между зарегистрированными</w:t>
      </w:r>
      <w:r w:rsidRPr="00407FEE">
        <w:rPr>
          <w:rFonts w:ascii="Times New Roman" w:eastAsia="Times New Roman" w:hAnsi="Times New Roman" w:cs="Times New Roman"/>
          <w:sz w:val="20"/>
          <w:lang w:eastAsia="ru-RU"/>
        </w:rPr>
        <w:t xml:space="preserve"> кандидатами эфирного времени на каналах </w:t>
      </w:r>
      <w:r w:rsidR="00C36F96">
        <w:rPr>
          <w:rFonts w:ascii="Times New Roman" w:eastAsia="Times New Roman" w:hAnsi="Times New Roman" w:cs="Times New Roman"/>
          <w:sz w:val="20"/>
          <w:lang w:eastAsia="ru-RU"/>
        </w:rPr>
        <w:t>муниципальных</w:t>
      </w:r>
      <w:r w:rsidRPr="00407FEE">
        <w:rPr>
          <w:rFonts w:ascii="Times New Roman" w:eastAsia="Times New Roman" w:hAnsi="Times New Roman" w:cs="Times New Roman"/>
          <w:sz w:val="20"/>
          <w:lang w:eastAsia="ru-RU"/>
        </w:rPr>
        <w:t xml:space="preserve"> организаций, осуществляющих теле- и (или) радиовещание, при проведении </w:t>
      </w:r>
      <w:r w:rsidR="00C92519" w:rsidRPr="00C92519">
        <w:rPr>
          <w:rFonts w:ascii="Times New Roman" w:eastAsia="Times New Roman" w:hAnsi="Times New Roman" w:cs="Times New Roman"/>
          <w:sz w:val="20"/>
          <w:lang w:eastAsia="ru-RU"/>
        </w:rPr>
        <w:t>выборов депутатов Совета депутатов городского округа Мытищи Московской области, назначенных на 8 сентября 2024 года</w:t>
      </w:r>
    </w:p>
    <w:p w14:paraId="3C93BF36" w14:textId="77777777" w:rsidR="00FD1BAC" w:rsidRDefault="00FD1BAC" w:rsidP="00407FEE">
      <w:pPr>
        <w:widowControl w:val="0"/>
        <w:autoSpaceDE w:val="0"/>
        <w:autoSpaceDN w:val="0"/>
        <w:spacing w:after="0" w:line="240" w:lineRule="auto"/>
        <w:jc w:val="center"/>
        <w:rPr>
          <w:rFonts w:ascii="Times New Roman" w:eastAsia="Times New Roman" w:hAnsi="Times New Roman" w:cs="Times New Roman"/>
          <w:b/>
          <w:lang w:eastAsia="ru-RU"/>
        </w:rPr>
      </w:pPr>
    </w:p>
    <w:p w14:paraId="0B1B5B6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Протокол</w:t>
      </w:r>
    </w:p>
    <w:p w14:paraId="338F3226" w14:textId="61A1D67B"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 xml:space="preserve">жеребьевки по распределению эфирного времени, предоставляемого </w:t>
      </w:r>
      <w:r w:rsidR="007C5784" w:rsidRPr="00407FEE">
        <w:rPr>
          <w:rFonts w:ascii="Times New Roman" w:eastAsia="Times New Roman" w:hAnsi="Times New Roman" w:cs="Times New Roman"/>
          <w:b/>
          <w:lang w:eastAsia="ru-RU"/>
        </w:rPr>
        <w:t xml:space="preserve">безвозмездно, </w:t>
      </w:r>
      <w:r w:rsidR="007C5784">
        <w:rPr>
          <w:rFonts w:ascii="Times New Roman" w:eastAsia="Times New Roman" w:hAnsi="Times New Roman" w:cs="Times New Roman"/>
          <w:b/>
          <w:lang w:eastAsia="ru-RU"/>
        </w:rPr>
        <w:t>на</w:t>
      </w:r>
      <w:r w:rsidR="005968A7">
        <w:rPr>
          <w:rFonts w:ascii="Times New Roman" w:eastAsia="Times New Roman" w:hAnsi="Times New Roman" w:cs="Times New Roman"/>
          <w:b/>
          <w:lang w:eastAsia="ru-RU"/>
        </w:rPr>
        <w:t xml:space="preserve"> </w:t>
      </w:r>
      <w:r w:rsidR="00C92519" w:rsidRPr="00C92519">
        <w:rPr>
          <w:rFonts w:ascii="Times New Roman" w:eastAsia="Times New Roman" w:hAnsi="Times New Roman" w:cs="Times New Roman"/>
          <w:b/>
          <w:lang w:eastAsia="ru-RU"/>
        </w:rPr>
        <w:t>выбор</w:t>
      </w:r>
      <w:r w:rsidR="00C92519">
        <w:rPr>
          <w:rFonts w:ascii="Times New Roman" w:eastAsia="Times New Roman" w:hAnsi="Times New Roman" w:cs="Times New Roman"/>
          <w:b/>
          <w:lang w:eastAsia="ru-RU"/>
        </w:rPr>
        <w:t>ах</w:t>
      </w:r>
      <w:r w:rsidR="00C92519" w:rsidRPr="00C92519">
        <w:rPr>
          <w:rFonts w:ascii="Times New Roman" w:eastAsia="Times New Roman" w:hAnsi="Times New Roman" w:cs="Times New Roman"/>
          <w:b/>
          <w:lang w:eastAsia="ru-RU"/>
        </w:rPr>
        <w:t xml:space="preserve"> депутатов Совета депутатов городского округа Мытищи Московской области, назначенных на 8 сентября 2024 года</w:t>
      </w:r>
      <w:r w:rsidR="00C92519">
        <w:rPr>
          <w:rFonts w:ascii="Times New Roman" w:eastAsia="Times New Roman" w:hAnsi="Times New Roman" w:cs="Times New Roman"/>
          <w:b/>
          <w:lang w:eastAsia="ru-RU"/>
        </w:rPr>
        <w:t>,</w:t>
      </w:r>
      <w:r w:rsidRPr="00407FEE">
        <w:rPr>
          <w:rFonts w:ascii="Times New Roman" w:eastAsia="Times New Roman" w:hAnsi="Times New Roman" w:cs="Times New Roman"/>
          <w:b/>
          <w:lang w:eastAsia="ru-RU"/>
        </w:rPr>
        <w:t xml:space="preserve"> на каналах </w:t>
      </w:r>
      <w:r w:rsidR="007C5784">
        <w:rPr>
          <w:rFonts w:ascii="Times New Roman" w:eastAsia="Times New Roman" w:hAnsi="Times New Roman" w:cs="Times New Roman"/>
          <w:b/>
          <w:lang w:eastAsia="ru-RU"/>
        </w:rPr>
        <w:t>муниципальной</w:t>
      </w:r>
      <w:r w:rsidRPr="00407FEE">
        <w:rPr>
          <w:rFonts w:ascii="Times New Roman" w:eastAsia="Times New Roman" w:hAnsi="Times New Roman" w:cs="Times New Roman"/>
          <w:b/>
          <w:lang w:eastAsia="ru-RU"/>
        </w:rPr>
        <w:t xml:space="preserve"> организации телерадиовещания</w:t>
      </w:r>
    </w:p>
    <w:p w14:paraId="1783B592"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___________________________________________________</w:t>
      </w:r>
    </w:p>
    <w:p w14:paraId="32D96CB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(наименование организации телерадиовещания</w:t>
      </w:r>
      <w:r w:rsidRPr="00407FEE">
        <w:rPr>
          <w:rFonts w:ascii="Times New Roman" w:eastAsia="Times New Roman" w:hAnsi="Times New Roman" w:cs="Times New Roman"/>
          <w:sz w:val="20"/>
          <w:szCs w:val="20"/>
          <w:vertAlign w:val="superscript"/>
          <w:lang w:eastAsia="ru-RU"/>
        </w:rPr>
        <w:footnoteReference w:id="1"/>
      </w:r>
      <w:r w:rsidRPr="00407FEE">
        <w:rPr>
          <w:rFonts w:ascii="Times New Roman" w:eastAsia="Times New Roman" w:hAnsi="Times New Roman" w:cs="Times New Roman"/>
          <w:sz w:val="20"/>
          <w:szCs w:val="20"/>
          <w:lang w:eastAsia="ru-RU"/>
        </w:rPr>
        <w:t>)</w:t>
      </w:r>
    </w:p>
    <w:p w14:paraId="5A2D9288"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66"/>
        <w:gridCol w:w="1984"/>
        <w:gridCol w:w="3686"/>
        <w:gridCol w:w="4394"/>
        <w:gridCol w:w="4111"/>
      </w:tblGrid>
      <w:tr w:rsidR="00133296" w:rsidRPr="00407FEE" w14:paraId="004331C5" w14:textId="77777777" w:rsidTr="000F3174">
        <w:trPr>
          <w:trHeight w:val="240"/>
        </w:trPr>
        <w:tc>
          <w:tcPr>
            <w:tcW w:w="466" w:type="dxa"/>
          </w:tcPr>
          <w:p w14:paraId="215B5F9F" w14:textId="77777777" w:rsidR="00133296" w:rsidRPr="00407FEE" w:rsidRDefault="00133296"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 п/п</w:t>
            </w:r>
          </w:p>
        </w:tc>
        <w:tc>
          <w:tcPr>
            <w:tcW w:w="1984" w:type="dxa"/>
          </w:tcPr>
          <w:p w14:paraId="49702609" w14:textId="77777777" w:rsidR="00133296" w:rsidRPr="00407FEE" w:rsidRDefault="00133296"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Фамилия, инициалы зарегистрированного кандидата</w:t>
            </w:r>
          </w:p>
        </w:tc>
        <w:tc>
          <w:tcPr>
            <w:tcW w:w="3686" w:type="dxa"/>
          </w:tcPr>
          <w:p w14:paraId="3F46A8E3" w14:textId="77777777" w:rsidR="00133296" w:rsidRDefault="00133296" w:rsidP="0013329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Лота</w:t>
            </w:r>
          </w:p>
          <w:p w14:paraId="5AEA1534" w14:textId="14C9E40F" w:rsidR="00133296" w:rsidRPr="00407FEE" w:rsidRDefault="00133296" w:rsidP="0013329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407FEE">
              <w:rPr>
                <w:rFonts w:ascii="Times New Roman" w:eastAsia="Times New Roman" w:hAnsi="Times New Roman" w:cs="Times New Roman"/>
                <w:sz w:val="20"/>
                <w:szCs w:val="20"/>
                <w:lang w:eastAsia="ru-RU"/>
              </w:rPr>
              <w:t>аты и время выхода в эфир предвыборных агитационных материалов</w:t>
            </w:r>
            <w:r>
              <w:rPr>
                <w:rFonts w:ascii="Times New Roman" w:eastAsia="Times New Roman" w:hAnsi="Times New Roman" w:cs="Times New Roman"/>
                <w:sz w:val="20"/>
                <w:szCs w:val="20"/>
                <w:lang w:eastAsia="ru-RU"/>
              </w:rPr>
              <w:t xml:space="preserve"> указываются в приложении к протоколу)</w:t>
            </w:r>
          </w:p>
        </w:tc>
        <w:tc>
          <w:tcPr>
            <w:tcW w:w="4394" w:type="dxa"/>
          </w:tcPr>
          <w:p w14:paraId="613C5204" w14:textId="2B668D02" w:rsidR="00133296" w:rsidRPr="00407FEE" w:rsidRDefault="00133296" w:rsidP="0068340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435A">
              <w:rPr>
                <w:rFonts w:ascii="Times New Roman" w:eastAsia="Times New Roman" w:hAnsi="Times New Roman" w:cs="Times New Roman"/>
                <w:sz w:val="20"/>
                <w:szCs w:val="20"/>
                <w:lang w:eastAsia="ru-RU"/>
              </w:rPr>
              <w:t>Фамилия, инициалы представителя зарегистрированного кандидата, участвовавшего в жеребьевке (члена Комиссии с правом решающего голоса)</w:t>
            </w:r>
          </w:p>
        </w:tc>
        <w:tc>
          <w:tcPr>
            <w:tcW w:w="4111" w:type="dxa"/>
          </w:tcPr>
          <w:p w14:paraId="62235365" w14:textId="13571AE4" w:rsidR="00133296" w:rsidRPr="00407FEE" w:rsidRDefault="00133296" w:rsidP="0068340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435A">
              <w:rPr>
                <w:rFonts w:ascii="Times New Roman" w:eastAsia="Times New Roman" w:hAnsi="Times New Roman" w:cs="Times New Roman"/>
                <w:sz w:val="20"/>
                <w:szCs w:val="20"/>
                <w:lang w:eastAsia="ru-RU"/>
              </w:rPr>
              <w:t>Подпись представителя зарегистрированного кандидата, участвовавшего в жеребьевке (члена Комиссии с правом решающего голоса), и дата подписания</w:t>
            </w:r>
          </w:p>
        </w:tc>
      </w:tr>
      <w:tr w:rsidR="00133296" w:rsidRPr="00407FEE" w14:paraId="51ACEDCC" w14:textId="77777777" w:rsidTr="000F3174">
        <w:trPr>
          <w:trHeight w:val="240"/>
        </w:trPr>
        <w:tc>
          <w:tcPr>
            <w:tcW w:w="466" w:type="dxa"/>
          </w:tcPr>
          <w:p w14:paraId="2CD91182" w14:textId="77777777" w:rsidR="00133296" w:rsidRPr="00407FEE" w:rsidRDefault="00133296"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4" w:type="dxa"/>
          </w:tcPr>
          <w:p w14:paraId="1E8171E3" w14:textId="77777777" w:rsidR="00133296" w:rsidRPr="00407FEE" w:rsidRDefault="00133296"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686" w:type="dxa"/>
          </w:tcPr>
          <w:p w14:paraId="3CF7C802" w14:textId="77777777" w:rsidR="00133296" w:rsidRPr="00407FEE" w:rsidRDefault="00133296"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94" w:type="dxa"/>
          </w:tcPr>
          <w:p w14:paraId="08C0CD25" w14:textId="77777777" w:rsidR="00133296" w:rsidRPr="00407FEE" w:rsidRDefault="00133296"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111" w:type="dxa"/>
          </w:tcPr>
          <w:p w14:paraId="678AC4CD" w14:textId="77777777" w:rsidR="00133296" w:rsidRPr="00407FEE" w:rsidRDefault="00133296"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722B989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D894E12"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Представители организации телерадиовещания</w:t>
      </w:r>
      <w:r w:rsidRPr="00407FEE">
        <w:rPr>
          <w:rFonts w:ascii="Times New Roman" w:eastAsia="Times New Roman" w:hAnsi="Times New Roman" w:cs="Times New Roman"/>
          <w:sz w:val="24"/>
          <w:szCs w:val="24"/>
          <w:vertAlign w:val="superscript"/>
          <w:lang w:eastAsia="ru-RU"/>
        </w:rPr>
        <w:footnoteReference w:id="2"/>
      </w:r>
      <w:r w:rsidRPr="00407FEE">
        <w:rPr>
          <w:rFonts w:ascii="Times New Roman" w:eastAsia="Times New Roman" w:hAnsi="Times New Roman" w:cs="Times New Roman"/>
          <w:sz w:val="24"/>
          <w:szCs w:val="24"/>
          <w:lang w:eastAsia="ru-RU"/>
        </w:rPr>
        <w:t xml:space="preserve"> </w:t>
      </w:r>
    </w:p>
    <w:p w14:paraId="6784B60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423"/>
        <w:gridCol w:w="659"/>
        <w:gridCol w:w="2811"/>
        <w:gridCol w:w="460"/>
        <w:gridCol w:w="1361"/>
        <w:gridCol w:w="1245"/>
        <w:gridCol w:w="1422"/>
        <w:gridCol w:w="717"/>
        <w:gridCol w:w="2391"/>
        <w:gridCol w:w="824"/>
        <w:gridCol w:w="1362"/>
      </w:tblGrid>
      <w:tr w:rsidR="00407FEE" w:rsidRPr="00407FEE" w14:paraId="3A8C82E4" w14:textId="77777777" w:rsidTr="00960EFA">
        <w:tc>
          <w:tcPr>
            <w:tcW w:w="1428" w:type="dxa"/>
            <w:tcBorders>
              <w:bottom w:val="single" w:sz="4" w:space="0" w:color="000000"/>
            </w:tcBorders>
          </w:tcPr>
          <w:p w14:paraId="6947C178"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65" w:type="dxa"/>
          </w:tcPr>
          <w:p w14:paraId="00D608C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bottom w:val="single" w:sz="4" w:space="0" w:color="000000"/>
            </w:tcBorders>
          </w:tcPr>
          <w:p w14:paraId="2E1AF77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3" w:type="dxa"/>
          </w:tcPr>
          <w:p w14:paraId="5B941C72"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1" w:type="dxa"/>
            <w:tcBorders>
              <w:bottom w:val="single" w:sz="4" w:space="0" w:color="000000"/>
            </w:tcBorders>
          </w:tcPr>
          <w:p w14:paraId="5C1417B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59" w:type="dxa"/>
          </w:tcPr>
          <w:p w14:paraId="09DDD46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28" w:type="dxa"/>
            <w:tcBorders>
              <w:bottom w:val="single" w:sz="4" w:space="0" w:color="000000"/>
            </w:tcBorders>
          </w:tcPr>
          <w:p w14:paraId="1E29DA2B"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24" w:type="dxa"/>
          </w:tcPr>
          <w:p w14:paraId="46A3754B"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9" w:type="dxa"/>
            <w:tcBorders>
              <w:bottom w:val="single" w:sz="4" w:space="0" w:color="000000"/>
            </w:tcBorders>
          </w:tcPr>
          <w:p w14:paraId="07D797A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32" w:type="dxa"/>
          </w:tcPr>
          <w:p w14:paraId="74E1167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2" w:type="dxa"/>
            <w:tcBorders>
              <w:bottom w:val="single" w:sz="4" w:space="0" w:color="000000"/>
            </w:tcBorders>
          </w:tcPr>
          <w:p w14:paraId="7A26B8CD"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07FEE" w:rsidRPr="00407FEE" w14:paraId="5FB8CFA3" w14:textId="77777777" w:rsidTr="00960EFA">
        <w:tc>
          <w:tcPr>
            <w:tcW w:w="1428" w:type="dxa"/>
            <w:tcBorders>
              <w:top w:val="single" w:sz="4" w:space="0" w:color="000000"/>
            </w:tcBorders>
          </w:tcPr>
          <w:p w14:paraId="3B86266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65" w:type="dxa"/>
          </w:tcPr>
          <w:p w14:paraId="247BA1B2"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vertAlign w:val="superscript"/>
                <w:lang w:eastAsia="ru-RU"/>
              </w:rPr>
            </w:pPr>
          </w:p>
        </w:tc>
        <w:tc>
          <w:tcPr>
            <w:tcW w:w="2835" w:type="dxa"/>
            <w:tcBorders>
              <w:top w:val="single" w:sz="4" w:space="0" w:color="000000"/>
            </w:tcBorders>
          </w:tcPr>
          <w:p w14:paraId="35F6FB9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463" w:type="dxa"/>
          </w:tcPr>
          <w:p w14:paraId="5F1D8B3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1" w:type="dxa"/>
            <w:tcBorders>
              <w:top w:val="single" w:sz="4" w:space="0" w:color="000000"/>
            </w:tcBorders>
          </w:tcPr>
          <w:p w14:paraId="0B73B1C1"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c>
          <w:tcPr>
            <w:tcW w:w="1259" w:type="dxa"/>
          </w:tcPr>
          <w:p w14:paraId="7076DFA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28" w:type="dxa"/>
            <w:tcBorders>
              <w:top w:val="single" w:sz="4" w:space="0" w:color="000000"/>
            </w:tcBorders>
          </w:tcPr>
          <w:p w14:paraId="1B6DE4E7"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724" w:type="dxa"/>
          </w:tcPr>
          <w:p w14:paraId="61F33B6C"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000000"/>
            </w:tcBorders>
          </w:tcPr>
          <w:p w14:paraId="4B3B7F57"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832" w:type="dxa"/>
          </w:tcPr>
          <w:p w14:paraId="44911608"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2" w:type="dxa"/>
            <w:tcBorders>
              <w:top w:val="single" w:sz="4" w:space="0" w:color="000000"/>
            </w:tcBorders>
          </w:tcPr>
          <w:p w14:paraId="0D06FA31"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r>
    </w:tbl>
    <w:p w14:paraId="5002960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416C86" w14:textId="3614EE11" w:rsidR="00407FEE" w:rsidRPr="00407FEE" w:rsidRDefault="007C5784"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 xml:space="preserve">Член </w:t>
      </w:r>
      <w:r w:rsidR="00765EDD">
        <w:rPr>
          <w:rFonts w:ascii="Times New Roman" w:eastAsia="Times New Roman" w:hAnsi="Times New Roman" w:cs="Times New Roman"/>
          <w:sz w:val="24"/>
          <w:szCs w:val="24"/>
          <w:lang w:eastAsia="ru-RU"/>
        </w:rPr>
        <w:t>Комиссии</w:t>
      </w:r>
      <w:r w:rsidR="00765EDD" w:rsidRPr="00407FEE">
        <w:rPr>
          <w:rFonts w:ascii="Times New Roman" w:eastAsia="Times New Roman" w:hAnsi="Times New Roman" w:cs="Times New Roman"/>
          <w:sz w:val="24"/>
          <w:szCs w:val="24"/>
          <w:lang w:eastAsia="ru-RU"/>
        </w:rPr>
        <w:t xml:space="preserve"> с</w:t>
      </w:r>
      <w:r w:rsidR="00407FEE" w:rsidRPr="00407FEE">
        <w:rPr>
          <w:rFonts w:ascii="Times New Roman" w:eastAsia="Times New Roman" w:hAnsi="Times New Roman" w:cs="Times New Roman"/>
          <w:sz w:val="24"/>
          <w:szCs w:val="24"/>
          <w:lang w:eastAsia="ru-RU"/>
        </w:rPr>
        <w:t xml:space="preserve"> правом решающего голоса</w:t>
      </w:r>
    </w:p>
    <w:p w14:paraId="7EED011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428"/>
        <w:gridCol w:w="665"/>
        <w:gridCol w:w="2835"/>
        <w:gridCol w:w="463"/>
        <w:gridCol w:w="1371"/>
      </w:tblGrid>
      <w:tr w:rsidR="00407FEE" w:rsidRPr="00407FEE" w14:paraId="7D6F012F" w14:textId="77777777" w:rsidTr="00960EFA">
        <w:tc>
          <w:tcPr>
            <w:tcW w:w="1428" w:type="dxa"/>
            <w:tcBorders>
              <w:bottom w:val="single" w:sz="4" w:space="0" w:color="000000"/>
            </w:tcBorders>
          </w:tcPr>
          <w:p w14:paraId="654F698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65" w:type="dxa"/>
          </w:tcPr>
          <w:p w14:paraId="328F62D7"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bottom w:val="single" w:sz="4" w:space="0" w:color="000000"/>
            </w:tcBorders>
          </w:tcPr>
          <w:p w14:paraId="41CF97F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3" w:type="dxa"/>
          </w:tcPr>
          <w:p w14:paraId="5404B71D"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1" w:type="dxa"/>
            <w:tcBorders>
              <w:bottom w:val="single" w:sz="4" w:space="0" w:color="000000"/>
            </w:tcBorders>
          </w:tcPr>
          <w:p w14:paraId="53F1C713"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07FEE" w:rsidRPr="00407FEE" w14:paraId="7344B6E7" w14:textId="77777777" w:rsidTr="00960EFA">
        <w:tc>
          <w:tcPr>
            <w:tcW w:w="1428" w:type="dxa"/>
            <w:tcBorders>
              <w:top w:val="single" w:sz="4" w:space="0" w:color="000000"/>
            </w:tcBorders>
          </w:tcPr>
          <w:p w14:paraId="268D6DC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65" w:type="dxa"/>
          </w:tcPr>
          <w:p w14:paraId="1AB81407"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vertAlign w:val="superscript"/>
                <w:lang w:eastAsia="ru-RU"/>
              </w:rPr>
            </w:pPr>
          </w:p>
        </w:tc>
        <w:tc>
          <w:tcPr>
            <w:tcW w:w="2835" w:type="dxa"/>
            <w:tcBorders>
              <w:top w:val="single" w:sz="4" w:space="0" w:color="000000"/>
            </w:tcBorders>
          </w:tcPr>
          <w:p w14:paraId="22E509A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463" w:type="dxa"/>
          </w:tcPr>
          <w:p w14:paraId="47AF9BC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1" w:type="dxa"/>
            <w:tcBorders>
              <w:top w:val="single" w:sz="4" w:space="0" w:color="000000"/>
            </w:tcBorders>
          </w:tcPr>
          <w:p w14:paraId="36F86B9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r>
    </w:tbl>
    <w:p w14:paraId="2E29B27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Cs w:val="20"/>
          <w:lang w:eastAsia="ru-RU"/>
        </w:rPr>
        <w:sectPr w:rsidR="00407FEE" w:rsidRPr="00407FEE" w:rsidSect="00804976">
          <w:footnotePr>
            <w:numRestart w:val="eachSect"/>
          </w:footnotePr>
          <w:pgSz w:w="16840" w:h="11907" w:orient="landscape"/>
          <w:pgMar w:top="1701" w:right="1247" w:bottom="851" w:left="1134" w:header="709" w:footer="709" w:gutter="0"/>
          <w:cols w:space="720"/>
          <w:titlePg/>
          <w:docGrid w:linePitch="299"/>
        </w:sectPr>
      </w:pPr>
    </w:p>
    <w:p w14:paraId="10AFF3C5" w14:textId="68B7B50E" w:rsidR="00407FEE" w:rsidRPr="00407FEE" w:rsidRDefault="007C5784" w:rsidP="00407FEE">
      <w:pPr>
        <w:autoSpaceDE w:val="0"/>
        <w:autoSpaceDN w:val="0"/>
        <w:adjustRightInd w:val="0"/>
        <w:spacing w:after="0" w:line="240" w:lineRule="auto"/>
        <w:ind w:left="5103"/>
        <w:jc w:val="center"/>
        <w:rPr>
          <w:rFonts w:ascii="Times New Roman" w:eastAsia="Times New Roman" w:hAnsi="Times New Roman" w:cs="Times New Roman"/>
          <w:sz w:val="20"/>
          <w:szCs w:val="24"/>
          <w:lang w:eastAsia="ru-RU"/>
        </w:rPr>
      </w:pPr>
      <w:r w:rsidRPr="00407FEE">
        <w:rPr>
          <w:rFonts w:ascii="Times New Roman" w:eastAsia="Times New Roman" w:hAnsi="Times New Roman" w:cs="Times New Roman"/>
          <w:sz w:val="20"/>
          <w:lang w:eastAsia="ru-RU"/>
        </w:rPr>
        <w:lastRenderedPageBreak/>
        <w:t>Приложение 2</w:t>
      </w:r>
    </w:p>
    <w:p w14:paraId="0C9B89D5" w14:textId="58F245DE" w:rsidR="00407FEE" w:rsidRPr="00407FEE" w:rsidRDefault="00072A26" w:rsidP="00407FEE">
      <w:pPr>
        <w:autoSpaceDE w:val="0"/>
        <w:autoSpaceDN w:val="0"/>
        <w:adjustRightInd w:val="0"/>
        <w:spacing w:after="0" w:line="240" w:lineRule="auto"/>
        <w:ind w:left="5103"/>
        <w:jc w:val="center"/>
        <w:rPr>
          <w:rFonts w:ascii="Times New Roman" w:eastAsia="Times New Roman" w:hAnsi="Times New Roman" w:cs="Times New Roman"/>
          <w:sz w:val="20"/>
          <w:lang w:eastAsia="ru-RU"/>
        </w:rPr>
      </w:pPr>
      <w:r w:rsidRPr="00072A26">
        <w:rPr>
          <w:rFonts w:ascii="Times New Roman" w:eastAsia="Times New Roman" w:hAnsi="Times New Roman" w:cs="Times New Roman"/>
          <w:sz w:val="20"/>
          <w:lang w:eastAsia="ru-RU"/>
        </w:rPr>
        <w:t>к Порядку проведения жеребьевк</w:t>
      </w:r>
      <w:r w:rsidR="0068340B">
        <w:rPr>
          <w:rFonts w:ascii="Times New Roman" w:eastAsia="Times New Roman" w:hAnsi="Times New Roman" w:cs="Times New Roman"/>
          <w:sz w:val="20"/>
          <w:lang w:eastAsia="ru-RU"/>
        </w:rPr>
        <w:t>и</w:t>
      </w:r>
      <w:r w:rsidRPr="00072A26">
        <w:rPr>
          <w:rFonts w:ascii="Times New Roman" w:eastAsia="Times New Roman" w:hAnsi="Times New Roman" w:cs="Times New Roman"/>
          <w:sz w:val="20"/>
          <w:lang w:eastAsia="ru-RU"/>
        </w:rPr>
        <w:t xml:space="preserve"> по распределению </w:t>
      </w:r>
      <w:r w:rsidR="007C5784" w:rsidRPr="00072A26">
        <w:rPr>
          <w:rFonts w:ascii="Times New Roman" w:eastAsia="Times New Roman" w:hAnsi="Times New Roman" w:cs="Times New Roman"/>
          <w:sz w:val="20"/>
          <w:lang w:eastAsia="ru-RU"/>
        </w:rPr>
        <w:t>между зарегистрированными</w:t>
      </w:r>
      <w:r w:rsidRPr="00072A26">
        <w:rPr>
          <w:rFonts w:ascii="Times New Roman" w:eastAsia="Times New Roman" w:hAnsi="Times New Roman" w:cs="Times New Roman"/>
          <w:sz w:val="20"/>
          <w:lang w:eastAsia="ru-RU"/>
        </w:rPr>
        <w:t xml:space="preserve"> кандидатами эфирного времени на каналах </w:t>
      </w:r>
      <w:r w:rsidR="007C5784">
        <w:rPr>
          <w:rFonts w:ascii="Times New Roman" w:eastAsia="Times New Roman" w:hAnsi="Times New Roman" w:cs="Times New Roman"/>
          <w:sz w:val="20"/>
          <w:lang w:eastAsia="ru-RU"/>
        </w:rPr>
        <w:t>муниципальных</w:t>
      </w:r>
      <w:r w:rsidRPr="00072A26">
        <w:rPr>
          <w:rFonts w:ascii="Times New Roman" w:eastAsia="Times New Roman" w:hAnsi="Times New Roman" w:cs="Times New Roman"/>
          <w:sz w:val="20"/>
          <w:lang w:eastAsia="ru-RU"/>
        </w:rPr>
        <w:t xml:space="preserve"> организаций, осуществляющих теле- и (или) радиовещание, при проведении </w:t>
      </w:r>
      <w:r w:rsidR="001872DE" w:rsidRPr="001872DE">
        <w:rPr>
          <w:rFonts w:ascii="Times New Roman" w:eastAsia="Times New Roman" w:hAnsi="Times New Roman" w:cs="Times New Roman"/>
          <w:sz w:val="20"/>
          <w:lang w:eastAsia="ru-RU"/>
        </w:rPr>
        <w:t>выборов депутатов Совета депутатов городского округа Мытищи Московской области, назначенных на 8 сентября 2024 года</w:t>
      </w:r>
    </w:p>
    <w:p w14:paraId="460376D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14:paraId="0DF1D98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lang w:eastAsia="ru-RU"/>
        </w:rPr>
      </w:pPr>
    </w:p>
    <w:p w14:paraId="1232492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Протокол</w:t>
      </w:r>
    </w:p>
    <w:p w14:paraId="2E2D8A2E" w14:textId="62B73402" w:rsidR="00AE762C" w:rsidRPr="00AE762C" w:rsidRDefault="00407FEE" w:rsidP="00AE762C">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 xml:space="preserve">жеребьевки по распределению эфирного времени, предоставляемого </w:t>
      </w:r>
      <w:r w:rsidR="00E3435A">
        <w:rPr>
          <w:rFonts w:ascii="Times New Roman" w:eastAsia="Times New Roman" w:hAnsi="Times New Roman" w:cs="Times New Roman"/>
          <w:b/>
          <w:lang w:eastAsia="ru-RU"/>
        </w:rPr>
        <w:t>на платной основе</w:t>
      </w:r>
      <w:r w:rsidRPr="00407FEE">
        <w:rPr>
          <w:rFonts w:ascii="Times New Roman" w:eastAsia="Times New Roman" w:hAnsi="Times New Roman" w:cs="Times New Roman"/>
          <w:b/>
          <w:lang w:eastAsia="ru-RU"/>
        </w:rPr>
        <w:t xml:space="preserve">, между зарегистрированными </w:t>
      </w:r>
      <w:r w:rsidR="007C5784" w:rsidRPr="00407FEE">
        <w:rPr>
          <w:rFonts w:ascii="Times New Roman" w:eastAsia="Times New Roman" w:hAnsi="Times New Roman" w:cs="Times New Roman"/>
          <w:b/>
          <w:lang w:eastAsia="ru-RU"/>
        </w:rPr>
        <w:t>кандидатами</w:t>
      </w:r>
      <w:r w:rsidR="007C5784" w:rsidRPr="00AE762C">
        <w:rPr>
          <w:rFonts w:ascii="Times New Roman" w:eastAsia="Times New Roman" w:hAnsi="Times New Roman" w:cs="Times New Roman"/>
          <w:b/>
          <w:lang w:eastAsia="ru-RU"/>
        </w:rPr>
        <w:t xml:space="preserve"> на</w:t>
      </w:r>
      <w:r w:rsidR="00AE762C" w:rsidRPr="00AE762C">
        <w:rPr>
          <w:rFonts w:ascii="Times New Roman" w:eastAsia="Times New Roman" w:hAnsi="Times New Roman" w:cs="Times New Roman"/>
          <w:b/>
          <w:lang w:eastAsia="ru-RU"/>
        </w:rPr>
        <w:t xml:space="preserve"> </w:t>
      </w:r>
      <w:r w:rsidR="002C2FA6" w:rsidRPr="002C2FA6">
        <w:rPr>
          <w:rFonts w:ascii="Times New Roman" w:eastAsia="Times New Roman" w:hAnsi="Times New Roman" w:cs="Times New Roman"/>
          <w:b/>
          <w:lang w:eastAsia="ru-RU"/>
        </w:rPr>
        <w:t xml:space="preserve"> </w:t>
      </w:r>
      <w:r w:rsidR="001872DE" w:rsidRPr="001872DE">
        <w:rPr>
          <w:rFonts w:ascii="Times New Roman" w:eastAsia="Times New Roman" w:hAnsi="Times New Roman" w:cs="Times New Roman"/>
          <w:b/>
          <w:lang w:eastAsia="ru-RU"/>
        </w:rPr>
        <w:t>выбор</w:t>
      </w:r>
      <w:r w:rsidR="001872DE">
        <w:rPr>
          <w:rFonts w:ascii="Times New Roman" w:eastAsia="Times New Roman" w:hAnsi="Times New Roman" w:cs="Times New Roman"/>
          <w:b/>
          <w:lang w:eastAsia="ru-RU"/>
        </w:rPr>
        <w:t>ах</w:t>
      </w:r>
      <w:r w:rsidR="001872DE" w:rsidRPr="001872DE">
        <w:rPr>
          <w:rFonts w:ascii="Times New Roman" w:eastAsia="Times New Roman" w:hAnsi="Times New Roman" w:cs="Times New Roman"/>
          <w:b/>
          <w:lang w:eastAsia="ru-RU"/>
        </w:rPr>
        <w:t xml:space="preserve"> депутатов Совета депутатов городского округа Мытищи Московской области, назначенных на 8 сентября 2024</w:t>
      </w:r>
      <w:r w:rsidR="001872DE">
        <w:rPr>
          <w:rFonts w:ascii="Times New Roman" w:eastAsia="Times New Roman" w:hAnsi="Times New Roman" w:cs="Times New Roman"/>
          <w:b/>
          <w:lang w:eastAsia="ru-RU"/>
        </w:rPr>
        <w:t>,</w:t>
      </w:r>
      <w:r w:rsidR="001872DE" w:rsidRPr="001872DE">
        <w:rPr>
          <w:rFonts w:ascii="Times New Roman" w:eastAsia="Times New Roman" w:hAnsi="Times New Roman" w:cs="Times New Roman"/>
          <w:b/>
          <w:lang w:eastAsia="ru-RU"/>
        </w:rPr>
        <w:t xml:space="preserve"> года</w:t>
      </w:r>
      <w:r w:rsidR="00AE762C" w:rsidRPr="00AE762C">
        <w:rPr>
          <w:rFonts w:ascii="Times New Roman" w:eastAsia="Times New Roman" w:hAnsi="Times New Roman" w:cs="Times New Roman"/>
          <w:b/>
          <w:lang w:eastAsia="ru-RU"/>
        </w:rPr>
        <w:t xml:space="preserve"> на каналах </w:t>
      </w:r>
      <w:r w:rsidR="007C5784">
        <w:rPr>
          <w:rFonts w:ascii="Times New Roman" w:eastAsia="Times New Roman" w:hAnsi="Times New Roman" w:cs="Times New Roman"/>
          <w:b/>
          <w:lang w:eastAsia="ru-RU"/>
        </w:rPr>
        <w:t xml:space="preserve">муниципальной </w:t>
      </w:r>
      <w:r w:rsidR="00AE762C" w:rsidRPr="00AE762C">
        <w:rPr>
          <w:rFonts w:ascii="Times New Roman" w:eastAsia="Times New Roman" w:hAnsi="Times New Roman" w:cs="Times New Roman"/>
          <w:b/>
          <w:lang w:eastAsia="ru-RU"/>
        </w:rPr>
        <w:t>организации телерадиовещания</w:t>
      </w:r>
    </w:p>
    <w:p w14:paraId="241AC9D9"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___________________________________________________</w:t>
      </w:r>
    </w:p>
    <w:p w14:paraId="32BE5A15"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(наименование организации телерадиовещания</w:t>
      </w:r>
      <w:r w:rsidRPr="00407FEE">
        <w:rPr>
          <w:rFonts w:ascii="Times New Roman" w:eastAsia="Times New Roman" w:hAnsi="Times New Roman" w:cs="Times New Roman"/>
          <w:sz w:val="20"/>
          <w:szCs w:val="20"/>
          <w:vertAlign w:val="superscript"/>
          <w:lang w:eastAsia="ru-RU"/>
        </w:rPr>
        <w:footnoteReference w:id="3"/>
      </w:r>
      <w:r w:rsidRPr="00407FEE">
        <w:rPr>
          <w:rFonts w:ascii="Times New Roman" w:eastAsia="Times New Roman" w:hAnsi="Times New Roman" w:cs="Times New Roman"/>
          <w:sz w:val="20"/>
          <w:szCs w:val="20"/>
          <w:lang w:eastAsia="ru-RU"/>
        </w:rPr>
        <w:t>)</w:t>
      </w:r>
    </w:p>
    <w:p w14:paraId="4B929FB6"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30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66"/>
        <w:gridCol w:w="3118"/>
        <w:gridCol w:w="2126"/>
        <w:gridCol w:w="3544"/>
        <w:gridCol w:w="3827"/>
      </w:tblGrid>
      <w:tr w:rsidR="00E3435A" w:rsidRPr="00407FEE" w14:paraId="1E79F85C" w14:textId="77777777" w:rsidTr="00F2791E">
        <w:trPr>
          <w:trHeight w:val="240"/>
        </w:trPr>
        <w:tc>
          <w:tcPr>
            <w:tcW w:w="466" w:type="dxa"/>
          </w:tcPr>
          <w:p w14:paraId="5305D8EA" w14:textId="77777777" w:rsidR="00E3435A" w:rsidRPr="00407FEE" w:rsidRDefault="00E3435A"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 п/п</w:t>
            </w:r>
          </w:p>
        </w:tc>
        <w:tc>
          <w:tcPr>
            <w:tcW w:w="3118" w:type="dxa"/>
          </w:tcPr>
          <w:p w14:paraId="225F7402" w14:textId="77777777" w:rsidR="00E3435A" w:rsidRPr="00407FEE" w:rsidRDefault="00E3435A" w:rsidP="000D15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 xml:space="preserve">Фамилия, инициалы зарегистрированного кандидата </w:t>
            </w:r>
          </w:p>
        </w:tc>
        <w:tc>
          <w:tcPr>
            <w:tcW w:w="2126" w:type="dxa"/>
          </w:tcPr>
          <w:p w14:paraId="42F232E3" w14:textId="20D46F55" w:rsidR="00E3435A" w:rsidRPr="00407FEE" w:rsidRDefault="00E3435A"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435A">
              <w:rPr>
                <w:rFonts w:ascii="Times New Roman" w:eastAsia="Times New Roman" w:hAnsi="Times New Roman" w:cs="Times New Roman"/>
                <w:color w:val="000000"/>
                <w:sz w:val="20"/>
                <w:szCs w:val="24"/>
                <w:lang w:eastAsia="ru-RU"/>
              </w:rPr>
              <w:t xml:space="preserve">Дата и время выхода в </w:t>
            </w:r>
            <w:r w:rsidR="007C5784" w:rsidRPr="00E3435A">
              <w:rPr>
                <w:rFonts w:ascii="Times New Roman" w:eastAsia="Times New Roman" w:hAnsi="Times New Roman" w:cs="Times New Roman"/>
                <w:color w:val="000000"/>
                <w:sz w:val="20"/>
                <w:szCs w:val="24"/>
                <w:lang w:eastAsia="ru-RU"/>
              </w:rPr>
              <w:t>эфир агитационных</w:t>
            </w:r>
            <w:r w:rsidRPr="00E3435A">
              <w:rPr>
                <w:rFonts w:ascii="Times New Roman" w:eastAsia="Times New Roman" w:hAnsi="Times New Roman" w:cs="Times New Roman"/>
                <w:color w:val="000000"/>
                <w:sz w:val="20"/>
                <w:szCs w:val="24"/>
                <w:lang w:eastAsia="ru-RU"/>
              </w:rPr>
              <w:t xml:space="preserve"> выступлений и </w:t>
            </w:r>
            <w:r w:rsidR="007C5784" w:rsidRPr="00E3435A">
              <w:rPr>
                <w:rFonts w:ascii="Times New Roman" w:eastAsia="Times New Roman" w:hAnsi="Times New Roman" w:cs="Times New Roman"/>
                <w:color w:val="000000"/>
                <w:sz w:val="20"/>
                <w:szCs w:val="24"/>
                <w:lang w:eastAsia="ru-RU"/>
              </w:rPr>
              <w:t>иных форм</w:t>
            </w:r>
            <w:r w:rsidRPr="00E3435A">
              <w:rPr>
                <w:rFonts w:ascii="Times New Roman" w:eastAsia="Times New Roman" w:hAnsi="Times New Roman" w:cs="Times New Roman"/>
                <w:color w:val="000000"/>
                <w:sz w:val="20"/>
                <w:szCs w:val="24"/>
                <w:lang w:eastAsia="ru-RU"/>
              </w:rPr>
              <w:t xml:space="preserve"> агитационных материалов</w:t>
            </w:r>
          </w:p>
        </w:tc>
        <w:tc>
          <w:tcPr>
            <w:tcW w:w="3544" w:type="dxa"/>
          </w:tcPr>
          <w:p w14:paraId="60971737" w14:textId="77777777" w:rsidR="00E3435A" w:rsidRPr="00407FEE" w:rsidRDefault="00E3435A" w:rsidP="0068340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 xml:space="preserve">Фамилия, инициалы представителя зарегистрированного кандидата, участвовавшего в жеребьевке </w:t>
            </w:r>
          </w:p>
        </w:tc>
        <w:tc>
          <w:tcPr>
            <w:tcW w:w="3827" w:type="dxa"/>
          </w:tcPr>
          <w:p w14:paraId="1F627046" w14:textId="58FBFFE4" w:rsidR="00E3435A" w:rsidRPr="00407FEE" w:rsidRDefault="00E3435A" w:rsidP="0068340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 xml:space="preserve">Подпись представителя зарегистрированного кандидата, участвовавшего </w:t>
            </w:r>
            <w:r w:rsidR="007C5784" w:rsidRPr="00407FEE">
              <w:rPr>
                <w:rFonts w:ascii="Times New Roman" w:eastAsia="Times New Roman" w:hAnsi="Times New Roman" w:cs="Times New Roman"/>
                <w:sz w:val="20"/>
                <w:szCs w:val="20"/>
                <w:lang w:eastAsia="ru-RU"/>
              </w:rPr>
              <w:t>в жеребьевке, и</w:t>
            </w:r>
            <w:r w:rsidRPr="00407FEE">
              <w:rPr>
                <w:rFonts w:ascii="Times New Roman" w:eastAsia="Times New Roman" w:hAnsi="Times New Roman" w:cs="Times New Roman"/>
                <w:sz w:val="20"/>
                <w:szCs w:val="20"/>
                <w:lang w:eastAsia="ru-RU"/>
              </w:rPr>
              <w:t xml:space="preserve"> дата подписания</w:t>
            </w:r>
          </w:p>
        </w:tc>
      </w:tr>
      <w:tr w:rsidR="00E3435A" w:rsidRPr="00407FEE" w14:paraId="615D6F52" w14:textId="77777777" w:rsidTr="00F2791E">
        <w:trPr>
          <w:trHeight w:val="240"/>
        </w:trPr>
        <w:tc>
          <w:tcPr>
            <w:tcW w:w="466" w:type="dxa"/>
          </w:tcPr>
          <w:p w14:paraId="4839AD79" w14:textId="77777777" w:rsidR="00E3435A" w:rsidRPr="00407FEE" w:rsidRDefault="00E3435A"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118" w:type="dxa"/>
          </w:tcPr>
          <w:p w14:paraId="67C0E2CE" w14:textId="77777777" w:rsidR="00E3435A" w:rsidRPr="00407FEE" w:rsidRDefault="00E3435A"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126" w:type="dxa"/>
          </w:tcPr>
          <w:p w14:paraId="6DC9EF98" w14:textId="77777777" w:rsidR="00E3435A" w:rsidRPr="00407FEE" w:rsidRDefault="00E3435A"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544" w:type="dxa"/>
          </w:tcPr>
          <w:p w14:paraId="76F99699" w14:textId="77777777" w:rsidR="00E3435A" w:rsidRPr="00407FEE" w:rsidRDefault="00E3435A"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827" w:type="dxa"/>
          </w:tcPr>
          <w:p w14:paraId="60135980" w14:textId="77777777" w:rsidR="00E3435A" w:rsidRPr="00407FEE" w:rsidRDefault="00E3435A" w:rsidP="00407FE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5884853D"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Cs w:val="20"/>
          <w:lang w:eastAsia="ru-RU"/>
        </w:rPr>
      </w:pPr>
    </w:p>
    <w:p w14:paraId="6EF856F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Представители организации телерадиовещания</w:t>
      </w:r>
      <w:r w:rsidRPr="00407FEE">
        <w:rPr>
          <w:rFonts w:ascii="Times New Roman" w:eastAsia="Times New Roman" w:hAnsi="Times New Roman" w:cs="Times New Roman"/>
          <w:sz w:val="24"/>
          <w:szCs w:val="24"/>
          <w:vertAlign w:val="superscript"/>
          <w:lang w:eastAsia="ru-RU"/>
        </w:rPr>
        <w:footnoteReference w:id="4"/>
      </w:r>
      <w:r w:rsidRPr="00407FEE">
        <w:rPr>
          <w:rFonts w:ascii="Times New Roman" w:eastAsia="Times New Roman" w:hAnsi="Times New Roman" w:cs="Times New Roman"/>
          <w:sz w:val="24"/>
          <w:szCs w:val="24"/>
          <w:lang w:eastAsia="ru-RU"/>
        </w:rPr>
        <w:t xml:space="preserve"> </w:t>
      </w:r>
    </w:p>
    <w:p w14:paraId="482C36F7"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399"/>
        <w:gridCol w:w="636"/>
        <w:gridCol w:w="2721"/>
        <w:gridCol w:w="447"/>
        <w:gridCol w:w="1325"/>
        <w:gridCol w:w="1191"/>
        <w:gridCol w:w="1398"/>
        <w:gridCol w:w="691"/>
        <w:gridCol w:w="2323"/>
        <w:gridCol w:w="792"/>
        <w:gridCol w:w="1326"/>
      </w:tblGrid>
      <w:tr w:rsidR="00407FEE" w:rsidRPr="00407FEE" w14:paraId="584C5E66" w14:textId="77777777" w:rsidTr="00960EFA">
        <w:tc>
          <w:tcPr>
            <w:tcW w:w="1428" w:type="dxa"/>
            <w:tcBorders>
              <w:bottom w:val="single" w:sz="4" w:space="0" w:color="000000"/>
            </w:tcBorders>
          </w:tcPr>
          <w:p w14:paraId="63456C48"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65" w:type="dxa"/>
          </w:tcPr>
          <w:p w14:paraId="7957FC17"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bottom w:val="single" w:sz="4" w:space="0" w:color="000000"/>
            </w:tcBorders>
          </w:tcPr>
          <w:p w14:paraId="3F6EFAD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3" w:type="dxa"/>
          </w:tcPr>
          <w:p w14:paraId="1F98CC2A"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1" w:type="dxa"/>
            <w:tcBorders>
              <w:bottom w:val="single" w:sz="4" w:space="0" w:color="000000"/>
            </w:tcBorders>
          </w:tcPr>
          <w:p w14:paraId="43DD2F7D"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59" w:type="dxa"/>
          </w:tcPr>
          <w:p w14:paraId="1773AC26"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28" w:type="dxa"/>
            <w:tcBorders>
              <w:bottom w:val="single" w:sz="4" w:space="0" w:color="000000"/>
            </w:tcBorders>
          </w:tcPr>
          <w:p w14:paraId="4B9FEA32"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24" w:type="dxa"/>
          </w:tcPr>
          <w:p w14:paraId="50E8697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9" w:type="dxa"/>
            <w:tcBorders>
              <w:bottom w:val="single" w:sz="4" w:space="0" w:color="000000"/>
            </w:tcBorders>
          </w:tcPr>
          <w:p w14:paraId="7F21CF6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32" w:type="dxa"/>
          </w:tcPr>
          <w:p w14:paraId="4F1E2A23"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2" w:type="dxa"/>
            <w:tcBorders>
              <w:bottom w:val="single" w:sz="4" w:space="0" w:color="000000"/>
            </w:tcBorders>
          </w:tcPr>
          <w:p w14:paraId="53434F77"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07FEE" w:rsidRPr="00407FEE" w14:paraId="178A04D9" w14:textId="77777777" w:rsidTr="00960EFA">
        <w:tc>
          <w:tcPr>
            <w:tcW w:w="1428" w:type="dxa"/>
            <w:tcBorders>
              <w:top w:val="single" w:sz="4" w:space="0" w:color="000000"/>
            </w:tcBorders>
          </w:tcPr>
          <w:p w14:paraId="04CE448D"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65" w:type="dxa"/>
          </w:tcPr>
          <w:p w14:paraId="7828925C"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vertAlign w:val="superscript"/>
                <w:lang w:eastAsia="ru-RU"/>
              </w:rPr>
            </w:pPr>
          </w:p>
        </w:tc>
        <w:tc>
          <w:tcPr>
            <w:tcW w:w="2835" w:type="dxa"/>
            <w:tcBorders>
              <w:top w:val="single" w:sz="4" w:space="0" w:color="000000"/>
            </w:tcBorders>
          </w:tcPr>
          <w:p w14:paraId="4783DC0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463" w:type="dxa"/>
          </w:tcPr>
          <w:p w14:paraId="289C646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1" w:type="dxa"/>
            <w:tcBorders>
              <w:top w:val="single" w:sz="4" w:space="0" w:color="000000"/>
            </w:tcBorders>
          </w:tcPr>
          <w:p w14:paraId="12C40920"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c>
          <w:tcPr>
            <w:tcW w:w="1259" w:type="dxa"/>
          </w:tcPr>
          <w:p w14:paraId="059EDE5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28" w:type="dxa"/>
            <w:tcBorders>
              <w:top w:val="single" w:sz="4" w:space="0" w:color="000000"/>
            </w:tcBorders>
          </w:tcPr>
          <w:p w14:paraId="3AC3FDDB"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724" w:type="dxa"/>
          </w:tcPr>
          <w:p w14:paraId="0BEE7D06"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000000"/>
            </w:tcBorders>
          </w:tcPr>
          <w:p w14:paraId="573F0713"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832" w:type="dxa"/>
          </w:tcPr>
          <w:p w14:paraId="27FF5113"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2" w:type="dxa"/>
            <w:tcBorders>
              <w:top w:val="single" w:sz="4" w:space="0" w:color="000000"/>
            </w:tcBorders>
          </w:tcPr>
          <w:p w14:paraId="08D61255"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r>
    </w:tbl>
    <w:p w14:paraId="24E8B4A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66360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3313C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Cs w:val="20"/>
          <w:lang w:eastAsia="ru-RU"/>
        </w:rPr>
        <w:sectPr w:rsidR="00407FEE" w:rsidRPr="00407FEE" w:rsidSect="0029111E">
          <w:footnotePr>
            <w:numRestart w:val="eachPage"/>
          </w:footnotePr>
          <w:pgSz w:w="16840" w:h="11907" w:orient="landscape"/>
          <w:pgMar w:top="1276" w:right="1531" w:bottom="851" w:left="1276" w:header="709" w:footer="709" w:gutter="0"/>
          <w:cols w:space="720"/>
          <w:titlePg/>
          <w:docGrid w:linePitch="299"/>
        </w:sectPr>
      </w:pPr>
    </w:p>
    <w:p w14:paraId="7C8A17A6" w14:textId="7D11B3DB" w:rsidR="00407FEE" w:rsidRPr="00407FEE" w:rsidRDefault="007C5784" w:rsidP="00407FEE">
      <w:pPr>
        <w:autoSpaceDE w:val="0"/>
        <w:autoSpaceDN w:val="0"/>
        <w:adjustRightInd w:val="0"/>
        <w:spacing w:after="0" w:line="240" w:lineRule="auto"/>
        <w:ind w:left="5103"/>
        <w:jc w:val="center"/>
        <w:rPr>
          <w:rFonts w:ascii="Times New Roman" w:eastAsia="Times New Roman" w:hAnsi="Times New Roman" w:cs="Times New Roman"/>
          <w:sz w:val="20"/>
          <w:szCs w:val="24"/>
          <w:lang w:eastAsia="ru-RU"/>
        </w:rPr>
      </w:pPr>
      <w:bookmarkStart w:id="3" w:name="P465"/>
      <w:bookmarkEnd w:id="3"/>
      <w:r w:rsidRPr="00407FEE">
        <w:rPr>
          <w:rFonts w:ascii="Times New Roman" w:eastAsia="Times New Roman" w:hAnsi="Times New Roman" w:cs="Times New Roman"/>
          <w:sz w:val="20"/>
          <w:lang w:eastAsia="ru-RU"/>
        </w:rPr>
        <w:lastRenderedPageBreak/>
        <w:t>Приложение 3</w:t>
      </w:r>
    </w:p>
    <w:p w14:paraId="785697D5" w14:textId="74F6A9BF" w:rsidR="00407FEE" w:rsidRPr="00407FEE" w:rsidRDefault="00072A26" w:rsidP="001872DE">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lang w:eastAsia="ru-RU"/>
        </w:rPr>
        <w:t>к Порядку проведения жеребьевк</w:t>
      </w:r>
      <w:r w:rsidR="0068340B">
        <w:rPr>
          <w:rFonts w:ascii="Times New Roman" w:eastAsia="Times New Roman" w:hAnsi="Times New Roman" w:cs="Times New Roman"/>
          <w:sz w:val="20"/>
          <w:lang w:eastAsia="ru-RU"/>
        </w:rPr>
        <w:t>и</w:t>
      </w:r>
      <w:r w:rsidRPr="00407FEE">
        <w:rPr>
          <w:rFonts w:ascii="Times New Roman" w:eastAsia="Times New Roman" w:hAnsi="Times New Roman" w:cs="Times New Roman"/>
          <w:sz w:val="20"/>
          <w:lang w:eastAsia="ru-RU"/>
        </w:rPr>
        <w:t xml:space="preserve"> по распределению </w:t>
      </w:r>
      <w:r w:rsidR="007C5784" w:rsidRPr="00407FEE">
        <w:rPr>
          <w:rFonts w:ascii="Times New Roman" w:eastAsia="Times New Roman" w:hAnsi="Times New Roman" w:cs="Times New Roman"/>
          <w:sz w:val="20"/>
          <w:lang w:eastAsia="ru-RU"/>
        </w:rPr>
        <w:t>между зарегистрированными</w:t>
      </w:r>
      <w:r w:rsidRPr="00407FEE">
        <w:rPr>
          <w:rFonts w:ascii="Times New Roman" w:eastAsia="Times New Roman" w:hAnsi="Times New Roman" w:cs="Times New Roman"/>
          <w:sz w:val="20"/>
          <w:lang w:eastAsia="ru-RU"/>
        </w:rPr>
        <w:t xml:space="preserve"> кандидатами эфирного времени на каналах </w:t>
      </w:r>
      <w:r w:rsidR="007C5784">
        <w:rPr>
          <w:rFonts w:ascii="Times New Roman" w:eastAsia="Times New Roman" w:hAnsi="Times New Roman" w:cs="Times New Roman"/>
          <w:sz w:val="20"/>
          <w:lang w:eastAsia="ru-RU"/>
        </w:rPr>
        <w:t>муниципальных</w:t>
      </w:r>
      <w:r w:rsidRPr="00407FEE">
        <w:rPr>
          <w:rFonts w:ascii="Times New Roman" w:eastAsia="Times New Roman" w:hAnsi="Times New Roman" w:cs="Times New Roman"/>
          <w:sz w:val="20"/>
          <w:lang w:eastAsia="ru-RU"/>
        </w:rPr>
        <w:t xml:space="preserve"> организаций, осуществляющих теле- и (или) радиовещание, при проведении </w:t>
      </w:r>
      <w:r w:rsidR="001872DE" w:rsidRPr="001872DE">
        <w:rPr>
          <w:rFonts w:ascii="Times New Roman" w:eastAsia="Times New Roman" w:hAnsi="Times New Roman" w:cs="Times New Roman"/>
          <w:sz w:val="20"/>
          <w:lang w:eastAsia="ru-RU"/>
        </w:rPr>
        <w:t>выборов депутатов Совета депутатов городского округа Мытищи Московской области, назначенных на 8 сентября 2024 года</w:t>
      </w:r>
    </w:p>
    <w:p w14:paraId="10F281EC" w14:textId="77777777" w:rsidR="00F36AA6" w:rsidRDefault="00F36AA6" w:rsidP="00407FEE">
      <w:pPr>
        <w:widowControl w:val="0"/>
        <w:autoSpaceDE w:val="0"/>
        <w:autoSpaceDN w:val="0"/>
        <w:spacing w:after="0" w:line="240" w:lineRule="auto"/>
        <w:jc w:val="center"/>
        <w:rPr>
          <w:rFonts w:ascii="Times New Roman" w:eastAsia="Times New Roman" w:hAnsi="Times New Roman" w:cs="Times New Roman"/>
          <w:b/>
          <w:lang w:eastAsia="ru-RU"/>
        </w:rPr>
      </w:pPr>
    </w:p>
    <w:p w14:paraId="2D0BB546" w14:textId="77777777" w:rsidR="00407FEE" w:rsidRDefault="00407FEE" w:rsidP="00407FEE">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Протокол</w:t>
      </w:r>
    </w:p>
    <w:p w14:paraId="4CCE5B81" w14:textId="77777777" w:rsidR="001872DE" w:rsidRPr="00407FEE" w:rsidRDefault="001872DE" w:rsidP="00407FEE">
      <w:pPr>
        <w:widowControl w:val="0"/>
        <w:autoSpaceDE w:val="0"/>
        <w:autoSpaceDN w:val="0"/>
        <w:spacing w:after="0" w:line="240" w:lineRule="auto"/>
        <w:jc w:val="center"/>
        <w:rPr>
          <w:rFonts w:ascii="Times New Roman" w:eastAsia="Times New Roman" w:hAnsi="Times New Roman" w:cs="Times New Roman"/>
          <w:b/>
          <w:lang w:eastAsia="ru-RU"/>
        </w:rPr>
      </w:pPr>
    </w:p>
    <w:p w14:paraId="353611AD" w14:textId="6595A80C" w:rsidR="00AE762C" w:rsidRPr="00AE762C" w:rsidRDefault="00407FEE" w:rsidP="00AE762C">
      <w:pPr>
        <w:widowControl w:val="0"/>
        <w:autoSpaceDE w:val="0"/>
        <w:autoSpaceDN w:val="0"/>
        <w:spacing w:after="0" w:line="240" w:lineRule="auto"/>
        <w:jc w:val="center"/>
        <w:rPr>
          <w:rFonts w:ascii="Times New Roman" w:eastAsia="Times New Roman" w:hAnsi="Times New Roman" w:cs="Times New Roman"/>
          <w:b/>
          <w:lang w:eastAsia="ru-RU"/>
        </w:rPr>
      </w:pPr>
      <w:r w:rsidRPr="00407FEE">
        <w:rPr>
          <w:rFonts w:ascii="Times New Roman" w:eastAsia="Times New Roman" w:hAnsi="Times New Roman" w:cs="Times New Roman"/>
          <w:b/>
          <w:lang w:eastAsia="ru-RU"/>
        </w:rPr>
        <w:t xml:space="preserve">согласования дат и времени участия в совместных агитационных мероприятиях избирательных объединений, зарегистрированных кандидатов на </w:t>
      </w:r>
      <w:r w:rsidR="001872DE" w:rsidRPr="001872DE">
        <w:rPr>
          <w:rFonts w:ascii="Times New Roman" w:eastAsia="Times New Roman" w:hAnsi="Times New Roman" w:cs="Times New Roman"/>
          <w:b/>
          <w:lang w:eastAsia="ru-RU"/>
        </w:rPr>
        <w:t>выбор</w:t>
      </w:r>
      <w:r w:rsidR="001872DE">
        <w:rPr>
          <w:rFonts w:ascii="Times New Roman" w:eastAsia="Times New Roman" w:hAnsi="Times New Roman" w:cs="Times New Roman"/>
          <w:b/>
          <w:lang w:eastAsia="ru-RU"/>
        </w:rPr>
        <w:t>ах</w:t>
      </w:r>
      <w:r w:rsidR="001872DE" w:rsidRPr="001872DE">
        <w:rPr>
          <w:rFonts w:ascii="Times New Roman" w:eastAsia="Times New Roman" w:hAnsi="Times New Roman" w:cs="Times New Roman"/>
          <w:b/>
          <w:lang w:eastAsia="ru-RU"/>
        </w:rPr>
        <w:t xml:space="preserve"> депутатов Совета депутатов городского округа Мытищи Московской области, назначенных на 8 сентября 2024 года</w:t>
      </w:r>
      <w:r w:rsidR="00AE762C" w:rsidRPr="00AE762C">
        <w:rPr>
          <w:rFonts w:ascii="Times New Roman" w:eastAsia="Times New Roman" w:hAnsi="Times New Roman" w:cs="Times New Roman"/>
          <w:b/>
          <w:lang w:eastAsia="ru-RU"/>
        </w:rPr>
        <w:t xml:space="preserve"> на каналах </w:t>
      </w:r>
      <w:r w:rsidR="009001DD">
        <w:rPr>
          <w:rFonts w:ascii="Times New Roman" w:eastAsia="Times New Roman" w:hAnsi="Times New Roman" w:cs="Times New Roman"/>
          <w:b/>
          <w:lang w:eastAsia="ru-RU"/>
        </w:rPr>
        <w:t xml:space="preserve">муниципальной </w:t>
      </w:r>
      <w:r w:rsidR="009001DD" w:rsidRPr="00AE762C">
        <w:rPr>
          <w:rFonts w:ascii="Times New Roman" w:eastAsia="Times New Roman" w:hAnsi="Times New Roman" w:cs="Times New Roman"/>
          <w:b/>
          <w:lang w:eastAsia="ru-RU"/>
        </w:rPr>
        <w:t>организации</w:t>
      </w:r>
      <w:r w:rsidR="00AE762C" w:rsidRPr="00AE762C">
        <w:rPr>
          <w:rFonts w:ascii="Times New Roman" w:eastAsia="Times New Roman" w:hAnsi="Times New Roman" w:cs="Times New Roman"/>
          <w:b/>
          <w:lang w:eastAsia="ru-RU"/>
        </w:rPr>
        <w:t xml:space="preserve"> телерадиовещания</w:t>
      </w:r>
    </w:p>
    <w:p w14:paraId="7650EC1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___________________________________________________</w:t>
      </w:r>
    </w:p>
    <w:p w14:paraId="197F25AD"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07FEE">
        <w:rPr>
          <w:rFonts w:ascii="Times New Roman" w:eastAsia="Times New Roman" w:hAnsi="Times New Roman" w:cs="Times New Roman"/>
          <w:sz w:val="20"/>
          <w:szCs w:val="20"/>
          <w:lang w:eastAsia="ru-RU"/>
        </w:rPr>
        <w:t>(наименование организации телерадиовещания</w:t>
      </w:r>
      <w:r w:rsidRPr="00407FEE">
        <w:rPr>
          <w:rFonts w:ascii="Times New Roman" w:eastAsia="Times New Roman" w:hAnsi="Times New Roman" w:cs="Times New Roman"/>
          <w:sz w:val="20"/>
          <w:szCs w:val="20"/>
          <w:vertAlign w:val="superscript"/>
          <w:lang w:eastAsia="ru-RU"/>
        </w:rPr>
        <w:footnoteReference w:id="5"/>
      </w:r>
      <w:r w:rsidRPr="00407FEE">
        <w:rPr>
          <w:rFonts w:ascii="Times New Roman" w:eastAsia="Times New Roman" w:hAnsi="Times New Roman" w:cs="Times New Roman"/>
          <w:sz w:val="20"/>
          <w:szCs w:val="20"/>
          <w:lang w:eastAsia="ru-RU"/>
        </w:rPr>
        <w:t>)</w:t>
      </w:r>
    </w:p>
    <w:p w14:paraId="3DD50B2E"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8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568"/>
        <w:gridCol w:w="2098"/>
        <w:gridCol w:w="1588"/>
        <w:gridCol w:w="1701"/>
        <w:gridCol w:w="2111"/>
        <w:gridCol w:w="1999"/>
        <w:gridCol w:w="2081"/>
        <w:gridCol w:w="2640"/>
      </w:tblGrid>
      <w:tr w:rsidR="00407FEE" w:rsidRPr="00407FEE" w14:paraId="084EAC61" w14:textId="77777777" w:rsidTr="00F2791E">
        <w:trPr>
          <w:trHeight w:val="240"/>
        </w:trPr>
        <w:tc>
          <w:tcPr>
            <w:tcW w:w="568" w:type="dxa"/>
            <w:vAlign w:val="center"/>
          </w:tcPr>
          <w:p w14:paraId="311AB96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w:t>
            </w:r>
          </w:p>
          <w:p w14:paraId="69488301"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п/п</w:t>
            </w:r>
          </w:p>
        </w:tc>
        <w:tc>
          <w:tcPr>
            <w:tcW w:w="2098" w:type="dxa"/>
            <w:vAlign w:val="center"/>
          </w:tcPr>
          <w:p w14:paraId="1DD6B999" w14:textId="77777777" w:rsidR="00407FEE" w:rsidRPr="00407FEE" w:rsidRDefault="00072A26" w:rsidP="00A464E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w:t>
            </w:r>
            <w:r w:rsidR="00407FEE" w:rsidRPr="00407FEE">
              <w:rPr>
                <w:rFonts w:ascii="Times New Roman" w:eastAsia="Times New Roman" w:hAnsi="Times New Roman" w:cs="Times New Roman"/>
                <w:sz w:val="18"/>
                <w:szCs w:val="18"/>
                <w:lang w:eastAsia="ru-RU"/>
              </w:rPr>
              <w:t xml:space="preserve">амилия, инициалы зарегистрированного кандидата </w:t>
            </w:r>
          </w:p>
        </w:tc>
        <w:tc>
          <w:tcPr>
            <w:tcW w:w="1588" w:type="dxa"/>
            <w:vAlign w:val="center"/>
          </w:tcPr>
          <w:p w14:paraId="519ADC33"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Даты и время выхода в эфир совместных агитационных мероприятий по результатам жеребьевки</w:t>
            </w:r>
          </w:p>
        </w:tc>
        <w:tc>
          <w:tcPr>
            <w:tcW w:w="1701" w:type="dxa"/>
            <w:vAlign w:val="center"/>
          </w:tcPr>
          <w:p w14:paraId="3CFE8484"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Даты и время выхода в эфир совместных агитационных мероприятий по согласованию</w:t>
            </w:r>
          </w:p>
        </w:tc>
        <w:tc>
          <w:tcPr>
            <w:tcW w:w="2111" w:type="dxa"/>
            <w:vAlign w:val="center"/>
          </w:tcPr>
          <w:p w14:paraId="0B2E9CB0" w14:textId="77777777" w:rsidR="00407FEE" w:rsidRPr="00407FEE" w:rsidRDefault="00407FEE" w:rsidP="00072A2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Фамилия, инициалы представителя зарегистрированного кандидата, предложивш</w:t>
            </w:r>
            <w:r w:rsidR="00072A26">
              <w:rPr>
                <w:rFonts w:ascii="Times New Roman" w:eastAsia="Times New Roman" w:hAnsi="Times New Roman" w:cs="Times New Roman"/>
                <w:sz w:val="18"/>
                <w:szCs w:val="18"/>
                <w:lang w:eastAsia="ru-RU"/>
              </w:rPr>
              <w:t>его</w:t>
            </w:r>
            <w:r w:rsidRPr="00407FEE">
              <w:rPr>
                <w:rFonts w:ascii="Times New Roman" w:eastAsia="Times New Roman" w:hAnsi="Times New Roman" w:cs="Times New Roman"/>
                <w:sz w:val="18"/>
                <w:szCs w:val="18"/>
                <w:lang w:eastAsia="ru-RU"/>
              </w:rPr>
              <w:t xml:space="preserve"> обмен датами и временем участия в совместных агитационных мероприятиях</w:t>
            </w:r>
          </w:p>
        </w:tc>
        <w:tc>
          <w:tcPr>
            <w:tcW w:w="1999" w:type="dxa"/>
            <w:vAlign w:val="center"/>
          </w:tcPr>
          <w:p w14:paraId="163DD286" w14:textId="77777777" w:rsidR="00407FEE" w:rsidRPr="00407FEE" w:rsidRDefault="00407FEE" w:rsidP="00072A2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Подпись представителя зарегистрированного кандидата, предложивш</w:t>
            </w:r>
            <w:r w:rsidR="00072A26">
              <w:rPr>
                <w:rFonts w:ascii="Times New Roman" w:eastAsia="Times New Roman" w:hAnsi="Times New Roman" w:cs="Times New Roman"/>
                <w:sz w:val="18"/>
                <w:szCs w:val="18"/>
                <w:lang w:eastAsia="ru-RU"/>
              </w:rPr>
              <w:t>его</w:t>
            </w:r>
            <w:r w:rsidRPr="00407FEE">
              <w:rPr>
                <w:rFonts w:ascii="Times New Roman" w:eastAsia="Times New Roman" w:hAnsi="Times New Roman" w:cs="Times New Roman"/>
                <w:sz w:val="18"/>
                <w:szCs w:val="18"/>
                <w:lang w:eastAsia="ru-RU"/>
              </w:rPr>
              <w:t xml:space="preserve"> обмен датами и временем участия в совместных агитационных мероприятиях, и дата подписания</w:t>
            </w:r>
          </w:p>
        </w:tc>
        <w:tc>
          <w:tcPr>
            <w:tcW w:w="2081" w:type="dxa"/>
            <w:vAlign w:val="center"/>
          </w:tcPr>
          <w:p w14:paraId="5CC21633" w14:textId="77777777" w:rsidR="00407FEE" w:rsidRPr="00407FEE" w:rsidRDefault="00407FEE" w:rsidP="00072A2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Фамилия, инициалы представителя зарегистрированного кандидата, давш</w:t>
            </w:r>
            <w:r w:rsidR="00072A26">
              <w:rPr>
                <w:rFonts w:ascii="Times New Roman" w:eastAsia="Times New Roman" w:hAnsi="Times New Roman" w:cs="Times New Roman"/>
                <w:sz w:val="18"/>
                <w:szCs w:val="18"/>
                <w:lang w:eastAsia="ru-RU"/>
              </w:rPr>
              <w:t>его</w:t>
            </w:r>
            <w:r w:rsidRPr="00407FEE">
              <w:rPr>
                <w:rFonts w:ascii="Times New Roman" w:eastAsia="Times New Roman" w:hAnsi="Times New Roman" w:cs="Times New Roman"/>
                <w:sz w:val="18"/>
                <w:szCs w:val="18"/>
                <w:lang w:eastAsia="ru-RU"/>
              </w:rPr>
              <w:t xml:space="preserve"> согласие на обмен датами и временем участия в совместных агитационных мероприятиях</w:t>
            </w:r>
          </w:p>
        </w:tc>
        <w:tc>
          <w:tcPr>
            <w:tcW w:w="2640" w:type="dxa"/>
            <w:vAlign w:val="center"/>
          </w:tcPr>
          <w:p w14:paraId="1CDA9339" w14:textId="77777777" w:rsidR="00407FEE" w:rsidRPr="00407FEE" w:rsidRDefault="00407FEE" w:rsidP="0068340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07FEE">
              <w:rPr>
                <w:rFonts w:ascii="Times New Roman" w:eastAsia="Times New Roman" w:hAnsi="Times New Roman" w:cs="Times New Roman"/>
                <w:sz w:val="18"/>
                <w:szCs w:val="18"/>
                <w:lang w:eastAsia="ru-RU"/>
              </w:rPr>
              <w:t>Подпись представителя зарегистрированного кандидата, давш</w:t>
            </w:r>
            <w:r w:rsidR="00072A26">
              <w:rPr>
                <w:rFonts w:ascii="Times New Roman" w:eastAsia="Times New Roman" w:hAnsi="Times New Roman" w:cs="Times New Roman"/>
                <w:sz w:val="18"/>
                <w:szCs w:val="18"/>
                <w:lang w:eastAsia="ru-RU"/>
              </w:rPr>
              <w:t>его</w:t>
            </w:r>
            <w:r w:rsidRPr="00407FEE">
              <w:rPr>
                <w:rFonts w:ascii="Times New Roman" w:eastAsia="Times New Roman" w:hAnsi="Times New Roman" w:cs="Times New Roman"/>
                <w:sz w:val="18"/>
                <w:szCs w:val="18"/>
                <w:lang w:eastAsia="ru-RU"/>
              </w:rPr>
              <w:t xml:space="preserve"> согласие на обмен датами и временем участия в совместных агитационных мероприятиях, и дата подписания</w:t>
            </w:r>
          </w:p>
        </w:tc>
      </w:tr>
      <w:tr w:rsidR="00407FEE" w:rsidRPr="00407FEE" w14:paraId="544A9243" w14:textId="77777777" w:rsidTr="00F2791E">
        <w:trPr>
          <w:trHeight w:val="240"/>
        </w:trPr>
        <w:tc>
          <w:tcPr>
            <w:tcW w:w="568" w:type="dxa"/>
          </w:tcPr>
          <w:p w14:paraId="4D37C15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98" w:type="dxa"/>
          </w:tcPr>
          <w:p w14:paraId="6F00A747"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88" w:type="dxa"/>
          </w:tcPr>
          <w:p w14:paraId="071E40FD"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01" w:type="dxa"/>
          </w:tcPr>
          <w:p w14:paraId="2EAFD67E"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111" w:type="dxa"/>
          </w:tcPr>
          <w:p w14:paraId="2AC47C89"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999" w:type="dxa"/>
          </w:tcPr>
          <w:p w14:paraId="4EEA68AA"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81" w:type="dxa"/>
          </w:tcPr>
          <w:p w14:paraId="11BE13E2"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640" w:type="dxa"/>
          </w:tcPr>
          <w:p w14:paraId="440D7B93"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14:paraId="4BDA08B4"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068CBE9B"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Представители организации телерадиовещания</w:t>
      </w:r>
      <w:r w:rsidRPr="00407FEE">
        <w:rPr>
          <w:rFonts w:ascii="Times New Roman" w:eastAsia="Times New Roman" w:hAnsi="Times New Roman" w:cs="Times New Roman"/>
          <w:sz w:val="24"/>
          <w:szCs w:val="24"/>
          <w:vertAlign w:val="superscript"/>
          <w:lang w:eastAsia="ru-RU"/>
        </w:rPr>
        <w:footnoteReference w:id="6"/>
      </w:r>
      <w:r w:rsidRPr="00407FEE">
        <w:rPr>
          <w:rFonts w:ascii="Times New Roman" w:eastAsia="Times New Roman" w:hAnsi="Times New Roman" w:cs="Times New Roman"/>
          <w:sz w:val="24"/>
          <w:szCs w:val="24"/>
          <w:lang w:eastAsia="ru-RU"/>
        </w:rPr>
        <w:t xml:space="preserve"> </w:t>
      </w:r>
    </w:p>
    <w:p w14:paraId="6078F249"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399"/>
        <w:gridCol w:w="636"/>
        <w:gridCol w:w="2721"/>
        <w:gridCol w:w="447"/>
        <w:gridCol w:w="1325"/>
        <w:gridCol w:w="1191"/>
        <w:gridCol w:w="1398"/>
        <w:gridCol w:w="691"/>
        <w:gridCol w:w="2323"/>
        <w:gridCol w:w="792"/>
        <w:gridCol w:w="1326"/>
      </w:tblGrid>
      <w:tr w:rsidR="00407FEE" w:rsidRPr="00407FEE" w14:paraId="7828D0B5" w14:textId="77777777" w:rsidTr="00960EFA">
        <w:tc>
          <w:tcPr>
            <w:tcW w:w="1399" w:type="dxa"/>
            <w:tcBorders>
              <w:bottom w:val="single" w:sz="4" w:space="0" w:color="000000"/>
            </w:tcBorders>
          </w:tcPr>
          <w:p w14:paraId="1AF3BA48"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36" w:type="dxa"/>
          </w:tcPr>
          <w:p w14:paraId="133E14E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721" w:type="dxa"/>
            <w:tcBorders>
              <w:bottom w:val="single" w:sz="4" w:space="0" w:color="000000"/>
            </w:tcBorders>
          </w:tcPr>
          <w:p w14:paraId="4FB3C278"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7" w:type="dxa"/>
          </w:tcPr>
          <w:p w14:paraId="3E38616A"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25" w:type="dxa"/>
            <w:tcBorders>
              <w:bottom w:val="single" w:sz="4" w:space="0" w:color="000000"/>
            </w:tcBorders>
          </w:tcPr>
          <w:p w14:paraId="13FE07F6"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91" w:type="dxa"/>
          </w:tcPr>
          <w:p w14:paraId="138423CA"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98" w:type="dxa"/>
            <w:tcBorders>
              <w:bottom w:val="single" w:sz="4" w:space="0" w:color="000000"/>
            </w:tcBorders>
          </w:tcPr>
          <w:p w14:paraId="4F5DB16E"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91" w:type="dxa"/>
          </w:tcPr>
          <w:p w14:paraId="586CB9E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23" w:type="dxa"/>
            <w:tcBorders>
              <w:bottom w:val="single" w:sz="4" w:space="0" w:color="000000"/>
            </w:tcBorders>
          </w:tcPr>
          <w:p w14:paraId="5E23BC5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92" w:type="dxa"/>
          </w:tcPr>
          <w:p w14:paraId="1BFC1F28"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26" w:type="dxa"/>
            <w:tcBorders>
              <w:bottom w:val="single" w:sz="4" w:space="0" w:color="000000"/>
            </w:tcBorders>
          </w:tcPr>
          <w:p w14:paraId="3244100F"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07FEE" w:rsidRPr="00407FEE" w14:paraId="57A78FB8" w14:textId="77777777" w:rsidTr="00960EFA">
        <w:tc>
          <w:tcPr>
            <w:tcW w:w="1399" w:type="dxa"/>
            <w:tcBorders>
              <w:top w:val="single" w:sz="4" w:space="0" w:color="000000"/>
            </w:tcBorders>
          </w:tcPr>
          <w:p w14:paraId="50DBB7F9"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36" w:type="dxa"/>
          </w:tcPr>
          <w:p w14:paraId="182DADFE"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vertAlign w:val="superscript"/>
                <w:lang w:eastAsia="ru-RU"/>
              </w:rPr>
            </w:pPr>
          </w:p>
        </w:tc>
        <w:tc>
          <w:tcPr>
            <w:tcW w:w="2721" w:type="dxa"/>
            <w:tcBorders>
              <w:top w:val="single" w:sz="4" w:space="0" w:color="000000"/>
            </w:tcBorders>
          </w:tcPr>
          <w:p w14:paraId="2B789748"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447" w:type="dxa"/>
          </w:tcPr>
          <w:p w14:paraId="4C506CDD"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25" w:type="dxa"/>
            <w:tcBorders>
              <w:top w:val="single" w:sz="4" w:space="0" w:color="000000"/>
            </w:tcBorders>
          </w:tcPr>
          <w:p w14:paraId="446D2D9B"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c>
          <w:tcPr>
            <w:tcW w:w="1191" w:type="dxa"/>
          </w:tcPr>
          <w:p w14:paraId="2B7B6C8D"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dxa"/>
            <w:tcBorders>
              <w:top w:val="single" w:sz="4" w:space="0" w:color="000000"/>
            </w:tcBorders>
          </w:tcPr>
          <w:p w14:paraId="39001D83"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91" w:type="dxa"/>
          </w:tcPr>
          <w:p w14:paraId="5478FE95"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23" w:type="dxa"/>
            <w:tcBorders>
              <w:top w:val="single" w:sz="4" w:space="0" w:color="000000"/>
            </w:tcBorders>
          </w:tcPr>
          <w:p w14:paraId="40CB8BB8"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792" w:type="dxa"/>
          </w:tcPr>
          <w:p w14:paraId="5BBBF9C5"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26" w:type="dxa"/>
            <w:tcBorders>
              <w:top w:val="single" w:sz="4" w:space="0" w:color="000000"/>
            </w:tcBorders>
          </w:tcPr>
          <w:p w14:paraId="5569D1EF"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r>
    </w:tbl>
    <w:p w14:paraId="52417423"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34114AF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4"/>
          <w:szCs w:val="24"/>
          <w:lang w:eastAsia="ru-RU"/>
        </w:rPr>
        <w:t xml:space="preserve">Член </w:t>
      </w:r>
      <w:r w:rsidR="00E96AC1">
        <w:rPr>
          <w:rFonts w:ascii="Times New Roman" w:eastAsia="Times New Roman" w:hAnsi="Times New Roman" w:cs="Times New Roman"/>
          <w:sz w:val="24"/>
          <w:szCs w:val="24"/>
          <w:lang w:eastAsia="ru-RU"/>
        </w:rPr>
        <w:t>К</w:t>
      </w:r>
      <w:r w:rsidRPr="00407FEE">
        <w:rPr>
          <w:rFonts w:ascii="Times New Roman" w:eastAsia="Times New Roman" w:hAnsi="Times New Roman" w:cs="Times New Roman"/>
          <w:sz w:val="24"/>
          <w:szCs w:val="24"/>
          <w:lang w:eastAsia="ru-RU"/>
        </w:rPr>
        <w:t xml:space="preserve">омиссии с правом решающего голоса </w:t>
      </w:r>
    </w:p>
    <w:p w14:paraId="1674CC6E"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428"/>
        <w:gridCol w:w="665"/>
        <w:gridCol w:w="2835"/>
        <w:gridCol w:w="463"/>
        <w:gridCol w:w="1371"/>
      </w:tblGrid>
      <w:tr w:rsidR="00407FEE" w:rsidRPr="00407FEE" w14:paraId="41CBA84A" w14:textId="77777777" w:rsidTr="00960EFA">
        <w:tc>
          <w:tcPr>
            <w:tcW w:w="1428" w:type="dxa"/>
            <w:tcBorders>
              <w:bottom w:val="single" w:sz="4" w:space="0" w:color="000000"/>
            </w:tcBorders>
          </w:tcPr>
          <w:p w14:paraId="19D35960"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65" w:type="dxa"/>
          </w:tcPr>
          <w:p w14:paraId="5C18814E"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bottom w:val="single" w:sz="4" w:space="0" w:color="000000"/>
            </w:tcBorders>
          </w:tcPr>
          <w:p w14:paraId="3325677A"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3" w:type="dxa"/>
          </w:tcPr>
          <w:p w14:paraId="3CFF7A8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71" w:type="dxa"/>
            <w:tcBorders>
              <w:bottom w:val="single" w:sz="4" w:space="0" w:color="000000"/>
            </w:tcBorders>
          </w:tcPr>
          <w:p w14:paraId="300B6FC5"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07FEE" w:rsidRPr="00407FEE" w14:paraId="41C29F8D" w14:textId="77777777" w:rsidTr="00960EFA">
        <w:tc>
          <w:tcPr>
            <w:tcW w:w="1428" w:type="dxa"/>
            <w:tcBorders>
              <w:top w:val="single" w:sz="4" w:space="0" w:color="000000"/>
            </w:tcBorders>
          </w:tcPr>
          <w:p w14:paraId="3D0402E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(подпись)</w:t>
            </w:r>
          </w:p>
        </w:tc>
        <w:tc>
          <w:tcPr>
            <w:tcW w:w="665" w:type="dxa"/>
          </w:tcPr>
          <w:p w14:paraId="5DF0914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8"/>
                <w:vertAlign w:val="superscript"/>
                <w:lang w:eastAsia="ru-RU"/>
              </w:rPr>
            </w:pPr>
          </w:p>
        </w:tc>
        <w:tc>
          <w:tcPr>
            <w:tcW w:w="2835" w:type="dxa"/>
            <w:tcBorders>
              <w:top w:val="single" w:sz="4" w:space="0" w:color="000000"/>
            </w:tcBorders>
          </w:tcPr>
          <w:p w14:paraId="7102AC41"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(инициалы, фамилия)</w:t>
            </w:r>
          </w:p>
        </w:tc>
        <w:tc>
          <w:tcPr>
            <w:tcW w:w="463" w:type="dxa"/>
          </w:tcPr>
          <w:p w14:paraId="0E973ACB"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71" w:type="dxa"/>
            <w:tcBorders>
              <w:top w:val="single" w:sz="4" w:space="0" w:color="000000"/>
            </w:tcBorders>
          </w:tcPr>
          <w:p w14:paraId="5AB736EA" w14:textId="77777777" w:rsidR="00407FEE" w:rsidRPr="00407FEE" w:rsidRDefault="00407FEE" w:rsidP="00407F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7FEE">
              <w:rPr>
                <w:rFonts w:ascii="Times New Roman" w:eastAsia="Times New Roman" w:hAnsi="Times New Roman" w:cs="Times New Roman"/>
                <w:sz w:val="28"/>
                <w:vertAlign w:val="superscript"/>
                <w:lang w:eastAsia="ru-RU"/>
              </w:rPr>
              <w:t>(дата)</w:t>
            </w:r>
          </w:p>
        </w:tc>
      </w:tr>
    </w:tbl>
    <w:p w14:paraId="626FB751" w14:textId="77777777" w:rsidR="00407FEE" w:rsidRPr="00407FEE" w:rsidRDefault="00407FEE"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72D8891F" w14:textId="0579B7DD" w:rsidR="00AE762C" w:rsidRPr="00407FEE" w:rsidRDefault="00AE762C" w:rsidP="00AE762C">
      <w:pPr>
        <w:autoSpaceDE w:val="0"/>
        <w:autoSpaceDN w:val="0"/>
        <w:adjustRightInd w:val="0"/>
        <w:spacing w:after="0" w:line="240" w:lineRule="auto"/>
        <w:ind w:left="5103"/>
        <w:jc w:val="center"/>
        <w:rPr>
          <w:rFonts w:ascii="Times New Roman" w:eastAsia="Times New Roman" w:hAnsi="Times New Roman" w:cs="Times New Roman"/>
          <w:sz w:val="20"/>
          <w:szCs w:val="24"/>
          <w:lang w:eastAsia="ru-RU"/>
        </w:rPr>
      </w:pPr>
      <w:r w:rsidRPr="00407FEE">
        <w:rPr>
          <w:rFonts w:ascii="Times New Roman" w:eastAsia="Times New Roman" w:hAnsi="Times New Roman" w:cs="Times New Roman"/>
          <w:sz w:val="20"/>
          <w:lang w:eastAsia="ru-RU"/>
        </w:rPr>
        <w:t>Приложение №</w:t>
      </w:r>
      <w:r>
        <w:rPr>
          <w:rFonts w:ascii="Times New Roman" w:eastAsia="Times New Roman" w:hAnsi="Times New Roman" w:cs="Times New Roman"/>
          <w:sz w:val="20"/>
          <w:lang w:eastAsia="ru-RU"/>
        </w:rPr>
        <w:t>4</w:t>
      </w:r>
    </w:p>
    <w:p w14:paraId="78115D46" w14:textId="35665E5E" w:rsidR="00AE762C" w:rsidRPr="00407FEE" w:rsidRDefault="00AE762C" w:rsidP="00AE762C">
      <w:pPr>
        <w:autoSpaceDE w:val="0"/>
        <w:autoSpaceDN w:val="0"/>
        <w:adjustRightInd w:val="0"/>
        <w:spacing w:after="0" w:line="240" w:lineRule="auto"/>
        <w:ind w:left="5103"/>
        <w:jc w:val="center"/>
        <w:rPr>
          <w:rFonts w:ascii="Times New Roman" w:eastAsia="Times New Roman" w:hAnsi="Times New Roman" w:cs="Times New Roman"/>
          <w:szCs w:val="20"/>
          <w:lang w:eastAsia="ru-RU"/>
        </w:rPr>
      </w:pPr>
      <w:r w:rsidRPr="00407FEE">
        <w:rPr>
          <w:rFonts w:ascii="Times New Roman" w:eastAsia="Times New Roman" w:hAnsi="Times New Roman" w:cs="Times New Roman"/>
          <w:sz w:val="20"/>
          <w:lang w:eastAsia="ru-RU"/>
        </w:rPr>
        <w:t>к Порядку проведения жеребьев</w:t>
      </w:r>
      <w:r w:rsidR="0068340B">
        <w:rPr>
          <w:rFonts w:ascii="Times New Roman" w:eastAsia="Times New Roman" w:hAnsi="Times New Roman" w:cs="Times New Roman"/>
          <w:sz w:val="20"/>
          <w:lang w:eastAsia="ru-RU"/>
        </w:rPr>
        <w:t>ки</w:t>
      </w:r>
      <w:r w:rsidRPr="00407FEE">
        <w:rPr>
          <w:rFonts w:ascii="Times New Roman" w:eastAsia="Times New Roman" w:hAnsi="Times New Roman" w:cs="Times New Roman"/>
          <w:sz w:val="20"/>
          <w:lang w:eastAsia="ru-RU"/>
        </w:rPr>
        <w:t xml:space="preserve"> по распределению </w:t>
      </w:r>
      <w:r w:rsidR="009001DD" w:rsidRPr="00407FEE">
        <w:rPr>
          <w:rFonts w:ascii="Times New Roman" w:eastAsia="Times New Roman" w:hAnsi="Times New Roman" w:cs="Times New Roman"/>
          <w:sz w:val="20"/>
          <w:lang w:eastAsia="ru-RU"/>
        </w:rPr>
        <w:t>между зарегистрированными</w:t>
      </w:r>
      <w:r w:rsidRPr="00407FEE">
        <w:rPr>
          <w:rFonts w:ascii="Times New Roman" w:eastAsia="Times New Roman" w:hAnsi="Times New Roman" w:cs="Times New Roman"/>
          <w:sz w:val="20"/>
          <w:lang w:eastAsia="ru-RU"/>
        </w:rPr>
        <w:t xml:space="preserve"> кандидатами эфирного времени на каналах </w:t>
      </w:r>
      <w:r w:rsidR="009001DD">
        <w:rPr>
          <w:rFonts w:ascii="Times New Roman" w:eastAsia="Times New Roman" w:hAnsi="Times New Roman" w:cs="Times New Roman"/>
          <w:sz w:val="20"/>
          <w:lang w:eastAsia="ru-RU"/>
        </w:rPr>
        <w:t>муниципальных</w:t>
      </w:r>
      <w:r w:rsidRPr="00407FEE">
        <w:rPr>
          <w:rFonts w:ascii="Times New Roman" w:eastAsia="Times New Roman" w:hAnsi="Times New Roman" w:cs="Times New Roman"/>
          <w:sz w:val="20"/>
          <w:lang w:eastAsia="ru-RU"/>
        </w:rPr>
        <w:t xml:space="preserve"> организаций, осуществляющих теле- и (или) радиовещание, при проведении </w:t>
      </w:r>
      <w:r w:rsidR="00F36AA6" w:rsidRPr="00F36AA6">
        <w:rPr>
          <w:rFonts w:ascii="Times New Roman" w:eastAsia="Times New Roman" w:hAnsi="Times New Roman" w:cs="Times New Roman"/>
          <w:sz w:val="20"/>
          <w:lang w:eastAsia="ru-RU"/>
        </w:rPr>
        <w:t>выборов депутатов Совета депутатов городского округа Мытищи Московской области, назначенных на 8 сентября 2024 года</w:t>
      </w:r>
    </w:p>
    <w:p w14:paraId="157891ED" w14:textId="77777777" w:rsidR="00AE762C" w:rsidRDefault="00AE762C"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4D82F7D4" w14:textId="77777777" w:rsidR="00AE762C" w:rsidRDefault="00AE762C"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346A6BD7" w14:textId="77777777" w:rsidR="00AE762C" w:rsidRDefault="00AE762C" w:rsidP="00407FEE">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71B7D931" w14:textId="77777777" w:rsidR="00AE762C" w:rsidRPr="00AE762C" w:rsidRDefault="00AE762C" w:rsidP="00AE762C">
      <w:pPr>
        <w:spacing w:before="240" w:after="0" w:line="240" w:lineRule="auto"/>
        <w:ind w:firstLine="720"/>
        <w:jc w:val="center"/>
        <w:rPr>
          <w:rFonts w:ascii="Times New Roman" w:eastAsia="Times New Roman" w:hAnsi="Times New Roman" w:cs="Times New Roman"/>
          <w:b/>
          <w:color w:val="000000"/>
          <w:sz w:val="20"/>
          <w:szCs w:val="24"/>
          <w:lang w:eastAsia="ru-RU"/>
        </w:rPr>
      </w:pPr>
      <w:r w:rsidRPr="00AE762C">
        <w:rPr>
          <w:rFonts w:ascii="Times New Roman" w:eastAsia="Times New Roman" w:hAnsi="Times New Roman" w:cs="Times New Roman"/>
          <w:b/>
          <w:color w:val="000000"/>
          <w:sz w:val="20"/>
          <w:szCs w:val="24"/>
          <w:lang w:eastAsia="ru-RU"/>
        </w:rPr>
        <w:t>График</w:t>
      </w:r>
    </w:p>
    <w:p w14:paraId="35140E95" w14:textId="40FBA4EA" w:rsidR="00AE762C" w:rsidRPr="00AE762C" w:rsidRDefault="00AE762C" w:rsidP="00AE762C">
      <w:pPr>
        <w:spacing w:after="0" w:line="240" w:lineRule="auto"/>
        <w:ind w:firstLine="720"/>
        <w:jc w:val="center"/>
        <w:rPr>
          <w:rFonts w:ascii="Times New Roman" w:eastAsia="Times New Roman" w:hAnsi="Times New Roman" w:cs="Times New Roman"/>
          <w:b/>
          <w:color w:val="000000"/>
          <w:sz w:val="20"/>
          <w:szCs w:val="24"/>
          <w:lang w:eastAsia="ru-RU"/>
        </w:rPr>
      </w:pPr>
      <w:r w:rsidRPr="00AE762C">
        <w:rPr>
          <w:rFonts w:ascii="Times New Roman" w:eastAsia="Times New Roman" w:hAnsi="Times New Roman" w:cs="Times New Roman"/>
          <w:b/>
          <w:color w:val="000000"/>
          <w:sz w:val="20"/>
          <w:szCs w:val="24"/>
          <w:lang w:eastAsia="ru-RU"/>
        </w:rPr>
        <w:t>распределения между зарегистрированными кандидатами</w:t>
      </w:r>
      <w:r w:rsidRPr="00AE762C">
        <w:rPr>
          <w:rFonts w:ascii="Times New Roman" w:eastAsia="Times New Roman" w:hAnsi="Times New Roman" w:cs="Times New Roman"/>
          <w:b/>
          <w:lang w:eastAsia="ru-RU"/>
        </w:rPr>
        <w:t xml:space="preserve"> </w:t>
      </w:r>
      <w:r w:rsidRPr="00AE762C">
        <w:rPr>
          <w:rFonts w:ascii="Times New Roman" w:eastAsia="Times New Roman" w:hAnsi="Times New Roman" w:cs="Times New Roman"/>
          <w:b/>
          <w:color w:val="000000"/>
          <w:sz w:val="20"/>
          <w:szCs w:val="24"/>
          <w:lang w:eastAsia="ru-RU"/>
        </w:rPr>
        <w:t xml:space="preserve">эфирного времени, предоставляемого </w:t>
      </w:r>
      <w:r w:rsidR="009001DD" w:rsidRPr="00AE762C">
        <w:rPr>
          <w:rFonts w:ascii="Times New Roman" w:eastAsia="Times New Roman" w:hAnsi="Times New Roman" w:cs="Times New Roman"/>
          <w:b/>
          <w:color w:val="000000"/>
          <w:sz w:val="20"/>
          <w:szCs w:val="24"/>
          <w:lang w:eastAsia="ru-RU"/>
        </w:rPr>
        <w:t>безвозмездно, на</w:t>
      </w:r>
      <w:r w:rsidRPr="00AE762C">
        <w:rPr>
          <w:rFonts w:ascii="Times New Roman" w:eastAsia="Times New Roman" w:hAnsi="Times New Roman" w:cs="Times New Roman"/>
          <w:b/>
          <w:color w:val="000000"/>
          <w:sz w:val="20"/>
          <w:szCs w:val="24"/>
          <w:lang w:eastAsia="ru-RU"/>
        </w:rPr>
        <w:t xml:space="preserve"> </w:t>
      </w:r>
      <w:r w:rsidR="001872DE" w:rsidRPr="001872DE">
        <w:rPr>
          <w:rFonts w:ascii="Times New Roman" w:eastAsia="Times New Roman" w:hAnsi="Times New Roman" w:cs="Times New Roman"/>
          <w:b/>
          <w:color w:val="000000"/>
          <w:sz w:val="20"/>
          <w:szCs w:val="24"/>
          <w:lang w:eastAsia="ru-RU"/>
        </w:rPr>
        <w:t>выбор</w:t>
      </w:r>
      <w:r w:rsidR="001872DE">
        <w:rPr>
          <w:rFonts w:ascii="Times New Roman" w:eastAsia="Times New Roman" w:hAnsi="Times New Roman" w:cs="Times New Roman"/>
          <w:b/>
          <w:color w:val="000000"/>
          <w:sz w:val="20"/>
          <w:szCs w:val="24"/>
          <w:lang w:eastAsia="ru-RU"/>
        </w:rPr>
        <w:t xml:space="preserve">ах </w:t>
      </w:r>
      <w:r w:rsidR="001872DE" w:rsidRPr="001872DE">
        <w:rPr>
          <w:rFonts w:ascii="Times New Roman" w:eastAsia="Times New Roman" w:hAnsi="Times New Roman" w:cs="Times New Roman"/>
          <w:b/>
          <w:color w:val="000000"/>
          <w:sz w:val="20"/>
          <w:szCs w:val="24"/>
          <w:lang w:eastAsia="ru-RU"/>
        </w:rPr>
        <w:t>депутатов Совета депутатов городского округа Мытищи Московской области, назначенных на 8 сентября 2024 года</w:t>
      </w:r>
      <w:r w:rsidR="00F36AA6">
        <w:rPr>
          <w:rFonts w:ascii="Times New Roman" w:eastAsia="Times New Roman" w:hAnsi="Times New Roman" w:cs="Times New Roman"/>
          <w:b/>
          <w:color w:val="000000"/>
          <w:sz w:val="20"/>
          <w:szCs w:val="24"/>
          <w:lang w:eastAsia="ru-RU"/>
        </w:rPr>
        <w:t>,</w:t>
      </w:r>
      <w:r w:rsidRPr="00AE762C">
        <w:rPr>
          <w:rFonts w:ascii="Times New Roman" w:eastAsia="Times New Roman" w:hAnsi="Times New Roman" w:cs="Times New Roman"/>
          <w:b/>
          <w:color w:val="000000"/>
          <w:sz w:val="20"/>
          <w:szCs w:val="24"/>
          <w:lang w:eastAsia="ru-RU"/>
        </w:rPr>
        <w:t xml:space="preserve"> на каналах </w:t>
      </w:r>
      <w:r w:rsidR="009001DD">
        <w:rPr>
          <w:rFonts w:ascii="Times New Roman" w:eastAsia="Times New Roman" w:hAnsi="Times New Roman" w:cs="Times New Roman"/>
          <w:b/>
          <w:color w:val="000000"/>
          <w:sz w:val="20"/>
          <w:szCs w:val="24"/>
          <w:lang w:eastAsia="ru-RU"/>
        </w:rPr>
        <w:t xml:space="preserve">муниципальной </w:t>
      </w:r>
      <w:r w:rsidR="009001DD" w:rsidRPr="00AE762C">
        <w:rPr>
          <w:rFonts w:ascii="Times New Roman" w:eastAsia="Times New Roman" w:hAnsi="Times New Roman" w:cs="Times New Roman"/>
          <w:b/>
          <w:color w:val="000000"/>
          <w:sz w:val="20"/>
          <w:szCs w:val="24"/>
          <w:lang w:eastAsia="ru-RU"/>
        </w:rPr>
        <w:t>организации</w:t>
      </w:r>
      <w:r w:rsidRPr="00AE762C">
        <w:rPr>
          <w:rFonts w:ascii="Times New Roman" w:eastAsia="Times New Roman" w:hAnsi="Times New Roman" w:cs="Times New Roman"/>
          <w:b/>
          <w:color w:val="000000"/>
          <w:sz w:val="20"/>
          <w:szCs w:val="24"/>
          <w:lang w:eastAsia="ru-RU"/>
        </w:rPr>
        <w:t xml:space="preserve"> телерадиовещания</w:t>
      </w:r>
    </w:p>
    <w:p w14:paraId="4CBF33E8" w14:textId="77777777" w:rsidR="00AE762C" w:rsidRPr="00AE762C" w:rsidRDefault="00AE762C" w:rsidP="00AE762C">
      <w:pPr>
        <w:spacing w:after="0" w:line="240" w:lineRule="auto"/>
        <w:jc w:val="both"/>
        <w:rPr>
          <w:rFonts w:ascii="Times New Roman" w:eastAsia="Times New Roman" w:hAnsi="Times New Roman" w:cs="Times New Roman"/>
          <w:color w:val="000000"/>
          <w:sz w:val="20"/>
          <w:szCs w:val="24"/>
          <w:lang w:eastAsia="ru-RU"/>
        </w:rPr>
      </w:pPr>
    </w:p>
    <w:tbl>
      <w:tblPr>
        <w:tblpPr w:leftFromText="180" w:rightFromText="180" w:vertAnchor="page" w:horzAnchor="margin" w:tblpXSpec="center" w:tblpY="5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500"/>
        <w:gridCol w:w="2542"/>
        <w:gridCol w:w="2464"/>
        <w:gridCol w:w="2357"/>
        <w:gridCol w:w="2357"/>
      </w:tblGrid>
      <w:tr w:rsidR="00AE762C" w:rsidRPr="00AE762C" w14:paraId="438448B0" w14:textId="77777777" w:rsidTr="00533B8C">
        <w:trPr>
          <w:cantSplit/>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E37166F"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 п\п</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02648149"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Фамилия, имя, отчество зарегистрированного кандидата</w:t>
            </w:r>
          </w:p>
        </w:tc>
        <w:tc>
          <w:tcPr>
            <w:tcW w:w="5006" w:type="dxa"/>
            <w:gridSpan w:val="2"/>
            <w:tcBorders>
              <w:top w:val="single" w:sz="4" w:space="0" w:color="auto"/>
              <w:left w:val="single" w:sz="4" w:space="0" w:color="auto"/>
              <w:bottom w:val="single" w:sz="4" w:space="0" w:color="auto"/>
              <w:right w:val="single" w:sz="4" w:space="0" w:color="auto"/>
            </w:tcBorders>
            <w:hideMark/>
          </w:tcPr>
          <w:p w14:paraId="64C082A4" w14:textId="69386EA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 xml:space="preserve">выход в </w:t>
            </w:r>
            <w:r w:rsidR="009001DD" w:rsidRPr="00AE762C">
              <w:rPr>
                <w:rFonts w:ascii="Times New Roman" w:eastAsia="Times New Roman" w:hAnsi="Times New Roman" w:cs="Times New Roman"/>
                <w:color w:val="000000"/>
                <w:sz w:val="20"/>
                <w:szCs w:val="24"/>
                <w:lang w:eastAsia="ru-RU"/>
              </w:rPr>
              <w:t>эфир агитационных</w:t>
            </w:r>
            <w:r w:rsidRPr="00AE762C">
              <w:rPr>
                <w:rFonts w:ascii="Times New Roman" w:eastAsia="Times New Roman" w:hAnsi="Times New Roman" w:cs="Times New Roman"/>
                <w:color w:val="000000"/>
                <w:sz w:val="20"/>
                <w:szCs w:val="24"/>
                <w:lang w:eastAsia="ru-RU"/>
              </w:rPr>
              <w:t xml:space="preserve"> выступлений и </w:t>
            </w:r>
            <w:r w:rsidR="009001DD" w:rsidRPr="00AE762C">
              <w:rPr>
                <w:rFonts w:ascii="Times New Roman" w:eastAsia="Times New Roman" w:hAnsi="Times New Roman" w:cs="Times New Roman"/>
                <w:color w:val="000000"/>
                <w:sz w:val="20"/>
                <w:szCs w:val="24"/>
                <w:lang w:eastAsia="ru-RU"/>
              </w:rPr>
              <w:t>иных форм</w:t>
            </w:r>
            <w:r w:rsidRPr="00AE762C">
              <w:rPr>
                <w:rFonts w:ascii="Times New Roman" w:eastAsia="Times New Roman" w:hAnsi="Times New Roman" w:cs="Times New Roman"/>
                <w:color w:val="000000"/>
                <w:sz w:val="20"/>
                <w:szCs w:val="24"/>
                <w:lang w:eastAsia="ru-RU"/>
              </w:rPr>
              <w:t xml:space="preserve"> агитационных материалов</w:t>
            </w:r>
          </w:p>
        </w:tc>
        <w:tc>
          <w:tcPr>
            <w:tcW w:w="4714" w:type="dxa"/>
            <w:gridSpan w:val="2"/>
            <w:tcBorders>
              <w:top w:val="single" w:sz="4" w:space="0" w:color="auto"/>
              <w:left w:val="single" w:sz="4" w:space="0" w:color="auto"/>
              <w:bottom w:val="single" w:sz="4" w:space="0" w:color="auto"/>
              <w:right w:val="single" w:sz="4" w:space="0" w:color="auto"/>
            </w:tcBorders>
          </w:tcPr>
          <w:p w14:paraId="4860C577"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0"/>
                <w:lang w:eastAsia="ru-RU"/>
              </w:rPr>
            </w:pPr>
            <w:r w:rsidRPr="00AE762C">
              <w:rPr>
                <w:rFonts w:ascii="Times New Roman" w:eastAsia="Times New Roman" w:hAnsi="Times New Roman" w:cs="Times New Roman"/>
                <w:sz w:val="20"/>
                <w:szCs w:val="20"/>
                <w:lang w:eastAsia="ru-RU"/>
              </w:rPr>
              <w:t>выход в эфир совместных агитационных мероприятий</w:t>
            </w:r>
          </w:p>
        </w:tc>
      </w:tr>
      <w:tr w:rsidR="00AE762C" w:rsidRPr="00AE762C" w14:paraId="5699AB0A" w14:textId="77777777" w:rsidTr="00533B8C">
        <w:trPr>
          <w:cantSplit/>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4E55557" w14:textId="77777777" w:rsidR="00AE762C" w:rsidRPr="00AE762C" w:rsidRDefault="00AE762C" w:rsidP="00AE762C">
            <w:pPr>
              <w:spacing w:after="0" w:line="240" w:lineRule="auto"/>
              <w:jc w:val="center"/>
              <w:rPr>
                <w:rFonts w:ascii="Times New Roman" w:eastAsia="Times New Roman" w:hAnsi="Times New Roman" w:cs="Times New Roman"/>
                <w:color w:val="000000"/>
                <w:sz w:val="20"/>
                <w:szCs w:val="24"/>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14:paraId="2D07B66F" w14:textId="77777777" w:rsidR="00AE762C" w:rsidRPr="00AE762C" w:rsidRDefault="00AE762C" w:rsidP="00AE762C">
            <w:pPr>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1BEE9346"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дата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A949AD4"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время</w:t>
            </w:r>
          </w:p>
        </w:tc>
        <w:tc>
          <w:tcPr>
            <w:tcW w:w="2357" w:type="dxa"/>
            <w:tcBorders>
              <w:top w:val="single" w:sz="4" w:space="0" w:color="auto"/>
              <w:left w:val="single" w:sz="4" w:space="0" w:color="auto"/>
              <w:bottom w:val="single" w:sz="4" w:space="0" w:color="auto"/>
              <w:right w:val="single" w:sz="4" w:space="0" w:color="auto"/>
            </w:tcBorders>
            <w:vAlign w:val="center"/>
          </w:tcPr>
          <w:p w14:paraId="22048BE9"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дата</w:t>
            </w:r>
          </w:p>
        </w:tc>
        <w:tc>
          <w:tcPr>
            <w:tcW w:w="2357" w:type="dxa"/>
            <w:tcBorders>
              <w:top w:val="single" w:sz="4" w:space="0" w:color="auto"/>
              <w:left w:val="single" w:sz="4" w:space="0" w:color="auto"/>
              <w:bottom w:val="single" w:sz="4" w:space="0" w:color="auto"/>
              <w:right w:val="single" w:sz="4" w:space="0" w:color="auto"/>
            </w:tcBorders>
            <w:vAlign w:val="center"/>
          </w:tcPr>
          <w:p w14:paraId="23783BC5"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r w:rsidRPr="00AE762C">
              <w:rPr>
                <w:rFonts w:ascii="Times New Roman" w:eastAsia="Times New Roman" w:hAnsi="Times New Roman" w:cs="Times New Roman"/>
                <w:color w:val="000000"/>
                <w:sz w:val="20"/>
                <w:szCs w:val="24"/>
                <w:lang w:eastAsia="ru-RU"/>
              </w:rPr>
              <w:t>время</w:t>
            </w:r>
          </w:p>
        </w:tc>
      </w:tr>
      <w:tr w:rsidR="00AE762C" w:rsidRPr="00AE762C" w14:paraId="6259603B"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60437A7E"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17BF2824"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1B73A3EE"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3E649370"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33790F72"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4652677F" w14:textId="77777777" w:rsidR="00AE762C" w:rsidRPr="00AE762C" w:rsidRDefault="00AE762C" w:rsidP="00AE762C">
            <w:pPr>
              <w:widowControl w:val="0"/>
              <w:spacing w:after="0" w:line="240" w:lineRule="auto"/>
              <w:jc w:val="center"/>
              <w:rPr>
                <w:rFonts w:ascii="Times New Roman" w:eastAsia="Times New Roman" w:hAnsi="Times New Roman" w:cs="Times New Roman"/>
                <w:b/>
                <w:color w:val="000000"/>
                <w:sz w:val="20"/>
                <w:szCs w:val="24"/>
                <w:lang w:eastAsia="ru-RU"/>
              </w:rPr>
            </w:pPr>
          </w:p>
        </w:tc>
      </w:tr>
      <w:tr w:rsidR="00AE762C" w:rsidRPr="00AE762C" w14:paraId="321CF051"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19CDA342"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00FCDD11"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7FB99097"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0CECF2A3"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792506F1"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1C884071"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r>
      <w:tr w:rsidR="00AE762C" w:rsidRPr="00AE762C" w14:paraId="35FAB555"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1B3C0EEC"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6A152FC0"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49D5C58C"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29085BCF"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40B6E6C5"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43BFF3D9"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r>
      <w:tr w:rsidR="00AE762C" w:rsidRPr="00AE762C" w14:paraId="57ADB42E"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6E0B4E20"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42C11012"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0392527E"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1F7357FC"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27031878"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3CCE76BB"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r>
      <w:tr w:rsidR="00AE762C" w:rsidRPr="00AE762C" w14:paraId="39F0223C"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3DE63728"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43DEC954"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54DE8683"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77DB381D"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30049949"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3B795CF6"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r>
      <w:tr w:rsidR="00AE762C" w:rsidRPr="00AE762C" w14:paraId="7D34A3C0" w14:textId="77777777" w:rsidTr="00533B8C">
        <w:tc>
          <w:tcPr>
            <w:tcW w:w="849" w:type="dxa"/>
            <w:tcBorders>
              <w:top w:val="single" w:sz="4" w:space="0" w:color="auto"/>
              <w:left w:val="single" w:sz="4" w:space="0" w:color="auto"/>
              <w:bottom w:val="single" w:sz="4" w:space="0" w:color="auto"/>
              <w:right w:val="single" w:sz="4" w:space="0" w:color="auto"/>
            </w:tcBorders>
            <w:vAlign w:val="center"/>
          </w:tcPr>
          <w:p w14:paraId="4C5E1B9B"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14:paraId="5155F1E8"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542" w:type="dxa"/>
            <w:tcBorders>
              <w:top w:val="single" w:sz="4" w:space="0" w:color="auto"/>
              <w:left w:val="single" w:sz="4" w:space="0" w:color="auto"/>
              <w:bottom w:val="single" w:sz="4" w:space="0" w:color="auto"/>
              <w:right w:val="single" w:sz="4" w:space="0" w:color="auto"/>
            </w:tcBorders>
          </w:tcPr>
          <w:p w14:paraId="692E40FF"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14:paraId="2E80702C"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105C134A"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c>
          <w:tcPr>
            <w:tcW w:w="2357" w:type="dxa"/>
            <w:tcBorders>
              <w:top w:val="single" w:sz="4" w:space="0" w:color="auto"/>
              <w:left w:val="single" w:sz="4" w:space="0" w:color="auto"/>
              <w:bottom w:val="single" w:sz="4" w:space="0" w:color="auto"/>
              <w:right w:val="single" w:sz="4" w:space="0" w:color="auto"/>
            </w:tcBorders>
          </w:tcPr>
          <w:p w14:paraId="375CC66A" w14:textId="77777777" w:rsidR="00AE762C" w:rsidRPr="00AE762C" w:rsidRDefault="00AE762C" w:rsidP="00AE762C">
            <w:pPr>
              <w:widowControl w:val="0"/>
              <w:spacing w:after="0" w:line="240" w:lineRule="auto"/>
              <w:jc w:val="center"/>
              <w:rPr>
                <w:rFonts w:ascii="Times New Roman" w:eastAsia="Times New Roman" w:hAnsi="Times New Roman" w:cs="Times New Roman"/>
                <w:color w:val="000000"/>
                <w:sz w:val="20"/>
                <w:szCs w:val="24"/>
                <w:lang w:eastAsia="ru-RU"/>
              </w:rPr>
            </w:pPr>
          </w:p>
        </w:tc>
      </w:tr>
    </w:tbl>
    <w:p w14:paraId="677AF562" w14:textId="77777777" w:rsidR="00407FEE" w:rsidRDefault="00407FEE" w:rsidP="001872DE">
      <w:pPr>
        <w:spacing w:after="0" w:line="240" w:lineRule="auto"/>
        <w:jc w:val="both"/>
      </w:pPr>
    </w:p>
    <w:sectPr w:rsidR="00407FEE" w:rsidSect="00FD75CC">
      <w:pgSz w:w="16838" w:h="11906" w:orient="landscape"/>
      <w:pgMar w:top="1134" w:right="284"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1E0CE" w14:textId="77777777" w:rsidR="00AC3AA4" w:rsidRDefault="00AC3AA4" w:rsidP="00407FEE">
      <w:pPr>
        <w:spacing w:after="0" w:line="240" w:lineRule="auto"/>
      </w:pPr>
      <w:r>
        <w:separator/>
      </w:r>
    </w:p>
  </w:endnote>
  <w:endnote w:type="continuationSeparator" w:id="0">
    <w:p w14:paraId="404CA522" w14:textId="77777777" w:rsidR="00AC3AA4" w:rsidRDefault="00AC3AA4" w:rsidP="0040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8F995" w14:textId="77777777" w:rsidR="00AC3AA4" w:rsidRDefault="00AC3AA4" w:rsidP="00407FEE">
      <w:pPr>
        <w:spacing w:after="0" w:line="240" w:lineRule="auto"/>
      </w:pPr>
      <w:r>
        <w:separator/>
      </w:r>
    </w:p>
  </w:footnote>
  <w:footnote w:type="continuationSeparator" w:id="0">
    <w:p w14:paraId="19AD48E4" w14:textId="77777777" w:rsidR="00AC3AA4" w:rsidRDefault="00AC3AA4" w:rsidP="00407FEE">
      <w:pPr>
        <w:spacing w:after="0" w:line="240" w:lineRule="auto"/>
      </w:pPr>
      <w:r>
        <w:continuationSeparator/>
      </w:r>
    </w:p>
  </w:footnote>
  <w:footnote w:id="1">
    <w:p w14:paraId="0CED2BE2" w14:textId="77777777" w:rsidR="00407FEE" w:rsidRPr="00F81F33"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footnote>
  <w:footnote w:id="2">
    <w:p w14:paraId="01B92DCF" w14:textId="77777777" w:rsidR="00407FEE" w:rsidRPr="00F81F33"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Протокол подписывается не менее чем двумя представителями организации телерадиовещания.</w:t>
      </w:r>
    </w:p>
  </w:footnote>
  <w:footnote w:id="3">
    <w:p w14:paraId="381F1439" w14:textId="77777777" w:rsidR="00407FEE" w:rsidRPr="00F81F33"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footnote>
  <w:footnote w:id="4">
    <w:p w14:paraId="1B57A721" w14:textId="77777777" w:rsidR="00407FEE" w:rsidRPr="00F81F33"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Протокол подписывается не менее чем двумя представителями организации телерадиовещания.</w:t>
      </w:r>
    </w:p>
  </w:footnote>
  <w:footnote w:id="5">
    <w:p w14:paraId="0CB34DFF" w14:textId="77777777" w:rsidR="00407FEE" w:rsidRPr="00F81F33"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Если эфирное время предоставляется на нескольких каналах организации телерадиовещания, в протокол включаются сведения отдельно по каждому каналу организации телерадиовещания.</w:t>
      </w:r>
    </w:p>
  </w:footnote>
  <w:footnote w:id="6">
    <w:p w14:paraId="55C3DB2B" w14:textId="77777777" w:rsidR="00407FEE" w:rsidRDefault="00407FEE" w:rsidP="00407FEE">
      <w:pPr>
        <w:pStyle w:val="a7"/>
        <w:ind w:firstLine="709"/>
        <w:jc w:val="both"/>
        <w:rPr>
          <w:rFonts w:ascii="Times New Roman" w:hAnsi="Times New Roman"/>
        </w:rPr>
      </w:pPr>
      <w:r w:rsidRPr="00F81F33">
        <w:rPr>
          <w:rStyle w:val="a9"/>
          <w:rFonts w:ascii="Times New Roman" w:hAnsi="Times New Roman"/>
        </w:rPr>
        <w:footnoteRef/>
      </w:r>
      <w:r w:rsidRPr="00F81F33">
        <w:rPr>
          <w:rFonts w:ascii="Times New Roman" w:hAnsi="Times New Roman"/>
        </w:rPr>
        <w:t xml:space="preserve"> Протокол подписывается не менее чем двумя представителями организации телерадиовещания.</w:t>
      </w:r>
    </w:p>
    <w:p w14:paraId="55BBEEEA" w14:textId="77777777" w:rsidR="00407FEE" w:rsidRDefault="00407FEE" w:rsidP="00407FEE">
      <w:pPr>
        <w:pStyle w:val="a7"/>
        <w:ind w:firstLine="709"/>
        <w:jc w:val="both"/>
        <w:rPr>
          <w:rFonts w:ascii="Times New Roman" w:hAnsi="Times New Roman"/>
        </w:rPr>
      </w:pPr>
    </w:p>
    <w:p w14:paraId="25C96F3C" w14:textId="77777777" w:rsidR="00AE762C" w:rsidRDefault="00AE762C" w:rsidP="00407FEE">
      <w:pPr>
        <w:pStyle w:val="a7"/>
        <w:ind w:firstLine="709"/>
        <w:jc w:val="both"/>
        <w:rPr>
          <w:rFonts w:ascii="Times New Roman" w:hAnsi="Times New Roman"/>
        </w:rPr>
      </w:pPr>
    </w:p>
    <w:p w14:paraId="61283742" w14:textId="77777777" w:rsidR="00AE762C" w:rsidRPr="00F81F33" w:rsidRDefault="00AE762C" w:rsidP="002C2FA6">
      <w:pPr>
        <w:pStyle w:val="a7"/>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2A66" w14:textId="77777777" w:rsidR="00407FEE" w:rsidRPr="003151DF" w:rsidRDefault="00407FEE">
    <w:pPr>
      <w:pStyle w:val="a5"/>
      <w:jc w:val="center"/>
      <w:rPr>
        <w:rFonts w:ascii="Times New Roman" w:hAnsi="Times New Roman"/>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65"/>
    <w:rsid w:val="00020CA0"/>
    <w:rsid w:val="00025298"/>
    <w:rsid w:val="00036DB4"/>
    <w:rsid w:val="00045D77"/>
    <w:rsid w:val="00046959"/>
    <w:rsid w:val="00072A26"/>
    <w:rsid w:val="000C1C70"/>
    <w:rsid w:val="000D15C5"/>
    <w:rsid w:val="000F3174"/>
    <w:rsid w:val="00112742"/>
    <w:rsid w:val="00115E78"/>
    <w:rsid w:val="00116B5A"/>
    <w:rsid w:val="00117BB7"/>
    <w:rsid w:val="00124F61"/>
    <w:rsid w:val="00133296"/>
    <w:rsid w:val="00167DFD"/>
    <w:rsid w:val="001872DE"/>
    <w:rsid w:val="001D0D8C"/>
    <w:rsid w:val="001D4A7C"/>
    <w:rsid w:val="00203114"/>
    <w:rsid w:val="00215437"/>
    <w:rsid w:val="0023218D"/>
    <w:rsid w:val="002C2FA6"/>
    <w:rsid w:val="002F2E07"/>
    <w:rsid w:val="003726F8"/>
    <w:rsid w:val="003805F0"/>
    <w:rsid w:val="00392D61"/>
    <w:rsid w:val="003A063C"/>
    <w:rsid w:val="003D0DB3"/>
    <w:rsid w:val="00407FEE"/>
    <w:rsid w:val="00433765"/>
    <w:rsid w:val="00441611"/>
    <w:rsid w:val="00450135"/>
    <w:rsid w:val="00520E47"/>
    <w:rsid w:val="0052448A"/>
    <w:rsid w:val="00532F37"/>
    <w:rsid w:val="00561389"/>
    <w:rsid w:val="0057133D"/>
    <w:rsid w:val="00585CBE"/>
    <w:rsid w:val="00592BB8"/>
    <w:rsid w:val="005956F8"/>
    <w:rsid w:val="005968A7"/>
    <w:rsid w:val="005A6E12"/>
    <w:rsid w:val="005B44B9"/>
    <w:rsid w:val="005C0A6D"/>
    <w:rsid w:val="005C33D8"/>
    <w:rsid w:val="005D5559"/>
    <w:rsid w:val="006311F3"/>
    <w:rsid w:val="00651C69"/>
    <w:rsid w:val="00663912"/>
    <w:rsid w:val="0067241D"/>
    <w:rsid w:val="0068340B"/>
    <w:rsid w:val="006F01BB"/>
    <w:rsid w:val="00706E28"/>
    <w:rsid w:val="00743FAF"/>
    <w:rsid w:val="00765EDD"/>
    <w:rsid w:val="0078108F"/>
    <w:rsid w:val="00783F15"/>
    <w:rsid w:val="007C5784"/>
    <w:rsid w:val="007F2AC8"/>
    <w:rsid w:val="008454F5"/>
    <w:rsid w:val="00856A7F"/>
    <w:rsid w:val="0087064E"/>
    <w:rsid w:val="009001DD"/>
    <w:rsid w:val="009036C8"/>
    <w:rsid w:val="00905360"/>
    <w:rsid w:val="009369DD"/>
    <w:rsid w:val="0094065A"/>
    <w:rsid w:val="00944AEF"/>
    <w:rsid w:val="00971C66"/>
    <w:rsid w:val="009911DD"/>
    <w:rsid w:val="009B01CC"/>
    <w:rsid w:val="009E4495"/>
    <w:rsid w:val="009F5ED7"/>
    <w:rsid w:val="00A07376"/>
    <w:rsid w:val="00A1525A"/>
    <w:rsid w:val="00A20C79"/>
    <w:rsid w:val="00A464E7"/>
    <w:rsid w:val="00A66841"/>
    <w:rsid w:val="00A804AC"/>
    <w:rsid w:val="00A91491"/>
    <w:rsid w:val="00AC3AA4"/>
    <w:rsid w:val="00AE1070"/>
    <w:rsid w:val="00AE762C"/>
    <w:rsid w:val="00B37F69"/>
    <w:rsid w:val="00B45687"/>
    <w:rsid w:val="00B720C8"/>
    <w:rsid w:val="00B808FE"/>
    <w:rsid w:val="00BA54D2"/>
    <w:rsid w:val="00BA731F"/>
    <w:rsid w:val="00C3189E"/>
    <w:rsid w:val="00C36F96"/>
    <w:rsid w:val="00C3707C"/>
    <w:rsid w:val="00C453CB"/>
    <w:rsid w:val="00C53B5F"/>
    <w:rsid w:val="00C61B6C"/>
    <w:rsid w:val="00C62325"/>
    <w:rsid w:val="00C733A6"/>
    <w:rsid w:val="00C92519"/>
    <w:rsid w:val="00C95122"/>
    <w:rsid w:val="00CB2869"/>
    <w:rsid w:val="00CF42A4"/>
    <w:rsid w:val="00D04A2E"/>
    <w:rsid w:val="00D20868"/>
    <w:rsid w:val="00D4110D"/>
    <w:rsid w:val="00D45AE4"/>
    <w:rsid w:val="00D772E8"/>
    <w:rsid w:val="00D81065"/>
    <w:rsid w:val="00D82AC5"/>
    <w:rsid w:val="00E119A5"/>
    <w:rsid w:val="00E1225F"/>
    <w:rsid w:val="00E163A0"/>
    <w:rsid w:val="00E16D90"/>
    <w:rsid w:val="00E23B56"/>
    <w:rsid w:val="00E3435A"/>
    <w:rsid w:val="00E60C4D"/>
    <w:rsid w:val="00E7113D"/>
    <w:rsid w:val="00E932EF"/>
    <w:rsid w:val="00E96AC1"/>
    <w:rsid w:val="00EB015C"/>
    <w:rsid w:val="00ED0533"/>
    <w:rsid w:val="00EF399C"/>
    <w:rsid w:val="00F1797F"/>
    <w:rsid w:val="00F2791E"/>
    <w:rsid w:val="00F3146A"/>
    <w:rsid w:val="00F36AA6"/>
    <w:rsid w:val="00F46520"/>
    <w:rsid w:val="00F70DB2"/>
    <w:rsid w:val="00F852C0"/>
    <w:rsid w:val="00F918EE"/>
    <w:rsid w:val="00FC3E90"/>
    <w:rsid w:val="00FD1BAC"/>
    <w:rsid w:val="00FD281B"/>
    <w:rsid w:val="00FD75CC"/>
    <w:rsid w:val="00FE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A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A7C"/>
    <w:rPr>
      <w:rFonts w:ascii="Tahoma" w:hAnsi="Tahoma" w:cs="Tahoma"/>
      <w:sz w:val="16"/>
      <w:szCs w:val="16"/>
    </w:rPr>
  </w:style>
  <w:style w:type="paragraph" w:styleId="a5">
    <w:name w:val="header"/>
    <w:basedOn w:val="a"/>
    <w:link w:val="a6"/>
    <w:uiPriority w:val="99"/>
    <w:unhideWhenUsed/>
    <w:rsid w:val="00407F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7FEE"/>
  </w:style>
  <w:style w:type="paragraph" w:styleId="a7">
    <w:name w:val="footnote text"/>
    <w:basedOn w:val="a"/>
    <w:link w:val="a8"/>
    <w:uiPriority w:val="99"/>
    <w:semiHidden/>
    <w:unhideWhenUsed/>
    <w:rsid w:val="00407FEE"/>
    <w:pPr>
      <w:spacing w:after="0" w:line="240" w:lineRule="auto"/>
    </w:pPr>
    <w:rPr>
      <w:sz w:val="20"/>
      <w:szCs w:val="20"/>
    </w:rPr>
  </w:style>
  <w:style w:type="character" w:customStyle="1" w:styleId="a8">
    <w:name w:val="Текст сноски Знак"/>
    <w:basedOn w:val="a0"/>
    <w:link w:val="a7"/>
    <w:uiPriority w:val="99"/>
    <w:semiHidden/>
    <w:rsid w:val="00407FEE"/>
    <w:rPr>
      <w:sz w:val="20"/>
      <w:szCs w:val="20"/>
    </w:rPr>
  </w:style>
  <w:style w:type="character" w:styleId="a9">
    <w:name w:val="footnote reference"/>
    <w:uiPriority w:val="99"/>
    <w:semiHidden/>
    <w:unhideWhenUsed/>
    <w:rsid w:val="00407FEE"/>
    <w:rPr>
      <w:vertAlign w:val="superscript"/>
    </w:rPr>
  </w:style>
  <w:style w:type="paragraph" w:styleId="aa">
    <w:name w:val="footer"/>
    <w:basedOn w:val="a"/>
    <w:link w:val="ab"/>
    <w:uiPriority w:val="99"/>
    <w:unhideWhenUsed/>
    <w:rsid w:val="00E122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2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A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A7C"/>
    <w:rPr>
      <w:rFonts w:ascii="Tahoma" w:hAnsi="Tahoma" w:cs="Tahoma"/>
      <w:sz w:val="16"/>
      <w:szCs w:val="16"/>
    </w:rPr>
  </w:style>
  <w:style w:type="paragraph" w:styleId="a5">
    <w:name w:val="header"/>
    <w:basedOn w:val="a"/>
    <w:link w:val="a6"/>
    <w:uiPriority w:val="99"/>
    <w:unhideWhenUsed/>
    <w:rsid w:val="00407F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7FEE"/>
  </w:style>
  <w:style w:type="paragraph" w:styleId="a7">
    <w:name w:val="footnote text"/>
    <w:basedOn w:val="a"/>
    <w:link w:val="a8"/>
    <w:uiPriority w:val="99"/>
    <w:semiHidden/>
    <w:unhideWhenUsed/>
    <w:rsid w:val="00407FEE"/>
    <w:pPr>
      <w:spacing w:after="0" w:line="240" w:lineRule="auto"/>
    </w:pPr>
    <w:rPr>
      <w:sz w:val="20"/>
      <w:szCs w:val="20"/>
    </w:rPr>
  </w:style>
  <w:style w:type="character" w:customStyle="1" w:styleId="a8">
    <w:name w:val="Текст сноски Знак"/>
    <w:basedOn w:val="a0"/>
    <w:link w:val="a7"/>
    <w:uiPriority w:val="99"/>
    <w:semiHidden/>
    <w:rsid w:val="00407FEE"/>
    <w:rPr>
      <w:sz w:val="20"/>
      <w:szCs w:val="20"/>
    </w:rPr>
  </w:style>
  <w:style w:type="character" w:styleId="a9">
    <w:name w:val="footnote reference"/>
    <w:uiPriority w:val="99"/>
    <w:semiHidden/>
    <w:unhideWhenUsed/>
    <w:rsid w:val="00407FEE"/>
    <w:rPr>
      <w:vertAlign w:val="superscript"/>
    </w:rPr>
  </w:style>
  <w:style w:type="paragraph" w:styleId="aa">
    <w:name w:val="footer"/>
    <w:basedOn w:val="a"/>
    <w:link w:val="ab"/>
    <w:uiPriority w:val="99"/>
    <w:unhideWhenUsed/>
    <w:rsid w:val="00E122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E328-2E89-4B95-A114-FD4BDC5B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Маковская</dc:creator>
  <cp:lastModifiedBy>Гордеева Татьяна Сергеевна</cp:lastModifiedBy>
  <cp:revision>23</cp:revision>
  <cp:lastPrinted>2022-07-28T12:12:00Z</cp:lastPrinted>
  <dcterms:created xsi:type="dcterms:W3CDTF">2022-07-26T08:35:00Z</dcterms:created>
  <dcterms:modified xsi:type="dcterms:W3CDTF">2024-08-09T06:11:00Z</dcterms:modified>
</cp:coreProperties>
</file>